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AF" w:rsidRDefault="00F352AF" w:rsidP="006F3505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</w:p>
    <w:p w:rsidR="00F352AF" w:rsidRDefault="00F352AF" w:rsidP="006F3505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  <w:r w:rsidRPr="00F352AF">
        <w:rPr>
          <w:rFonts w:ascii="Arial" w:hAnsi="Arial"/>
          <w:sz w:val="18"/>
          <w:szCs w:val="18"/>
        </w:rPr>
        <w:t>Complies with OSHA’s Hazard Communication Standard 2012 and the Global Harmonized Standard (GHS)</w:t>
      </w:r>
      <w:r>
        <w:rPr>
          <w:rFonts w:ascii="Arial" w:hAnsi="Arial"/>
          <w:sz w:val="18"/>
          <w:szCs w:val="18"/>
        </w:rPr>
        <w:t>.</w:t>
      </w:r>
    </w:p>
    <w:p w:rsidR="006F3505" w:rsidRPr="00F352AF" w:rsidRDefault="006F3505" w:rsidP="006F3505">
      <w:pPr>
        <w:spacing w:after="0" w:line="240" w:lineRule="auto"/>
        <w:ind w:left="-720"/>
        <w:jc w:val="center"/>
        <w:rPr>
          <w:sz w:val="18"/>
          <w:szCs w:val="18"/>
          <w:u w:val="single"/>
        </w:rPr>
      </w:pPr>
    </w:p>
    <w:p w:rsidR="00917D2D" w:rsidRPr="000E6FE1" w:rsidRDefault="000E6FE1" w:rsidP="000E6FE1">
      <w:pPr>
        <w:ind w:left="-720"/>
        <w:rPr>
          <w:u w:val="single"/>
        </w:rPr>
      </w:pPr>
      <w:r w:rsidRPr="000E6FE1">
        <w:rPr>
          <w:u w:val="single"/>
        </w:rPr>
        <w:t xml:space="preserve">                                                     </w:t>
      </w:r>
      <w:r w:rsidR="00F352AF">
        <w:rPr>
          <w:u w:val="single"/>
        </w:rPr>
        <w:t>_____</w:t>
      </w:r>
      <w:r w:rsidRPr="000E6FE1">
        <w:rPr>
          <w:u w:val="single"/>
        </w:rPr>
        <w:t xml:space="preserve">                                                                                                     </w:t>
      </w:r>
      <w:r>
        <w:rPr>
          <w:u w:val="single"/>
        </w:rPr>
        <w:t xml:space="preserve">               </w:t>
      </w:r>
      <w:r w:rsidR="00F161F8">
        <w:rPr>
          <w:u w:val="single"/>
        </w:rPr>
        <w:t xml:space="preserve">  Page 1 of 4</w:t>
      </w:r>
    </w:p>
    <w:p w:rsidR="00917D2D" w:rsidRPr="00F352AF" w:rsidRDefault="00917D2D">
      <w:pPr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>1</w:t>
      </w:r>
      <w:proofErr w:type="gramEnd"/>
      <w:r w:rsidRPr="00F352AF">
        <w:rPr>
          <w:b/>
          <w:sz w:val="24"/>
          <w:szCs w:val="24"/>
          <w:u w:val="single"/>
        </w:rPr>
        <w:t xml:space="preserve"> :         Identification</w:t>
      </w:r>
    </w:p>
    <w:p w:rsidR="001B7B67" w:rsidRPr="00D5164E" w:rsidRDefault="00367CC5" w:rsidP="001B7B67">
      <w:pPr>
        <w:spacing w:after="0" w:line="240" w:lineRule="auto"/>
        <w:ind w:left="-720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0"/>
          <w:szCs w:val="20"/>
        </w:rPr>
        <w:t xml:space="preserve">             </w:t>
      </w:r>
      <w:r w:rsidR="001B7B67" w:rsidRPr="00D5164E">
        <w:rPr>
          <w:rFonts w:ascii="Arial" w:eastAsia="Times New Roman" w:hAnsi="Arial" w:cs="Times New Roman"/>
          <w:b/>
          <w:sz w:val="24"/>
          <w:szCs w:val="24"/>
        </w:rPr>
        <w:t xml:space="preserve">Product Identification:  </w:t>
      </w:r>
      <w:r w:rsidR="003E28E5">
        <w:rPr>
          <w:rFonts w:ascii="Arial" w:eastAsia="Times New Roman" w:hAnsi="Arial" w:cs="Times New Roman"/>
          <w:b/>
          <w:sz w:val="24"/>
          <w:szCs w:val="24"/>
        </w:rPr>
        <w:t>MARK3 General Purpose Ultrasonic Solution</w:t>
      </w:r>
      <w:r w:rsidRPr="00D5164E">
        <w:rPr>
          <w:b/>
          <w:bCs/>
          <w:sz w:val="24"/>
          <w:szCs w:val="24"/>
        </w:rPr>
        <w:t xml:space="preserve">        </w:t>
      </w:r>
      <w:r w:rsidR="004851B6" w:rsidRPr="00D5164E">
        <w:rPr>
          <w:b/>
          <w:bCs/>
          <w:sz w:val="24"/>
          <w:szCs w:val="24"/>
        </w:rPr>
        <w:t xml:space="preserve">     </w:t>
      </w:r>
      <w:r w:rsidRPr="00D5164E">
        <w:rPr>
          <w:b/>
          <w:bCs/>
          <w:sz w:val="24"/>
          <w:szCs w:val="24"/>
        </w:rPr>
        <w:t xml:space="preserve"> </w:t>
      </w:r>
    </w:p>
    <w:p w:rsidR="001B7B67" w:rsidRPr="001B7B67" w:rsidRDefault="001B7B67" w:rsidP="001B7B67">
      <w:pPr>
        <w:spacing w:after="0" w:line="240" w:lineRule="auto"/>
        <w:ind w:left="-720"/>
        <w:rPr>
          <w:rFonts w:ascii="Arial" w:eastAsia="Times New Roman" w:hAnsi="Arial" w:cs="Times New Roman"/>
          <w:sz w:val="20"/>
          <w:szCs w:val="20"/>
        </w:rPr>
      </w:pPr>
      <w:r w:rsidRPr="001B7B67">
        <w:rPr>
          <w:rFonts w:ascii="Arial" w:eastAsia="Times New Roman" w:hAnsi="Arial" w:cs="Times New Roman"/>
          <w:b/>
          <w:sz w:val="24"/>
          <w:szCs w:val="24"/>
        </w:rPr>
        <w:t xml:space="preserve">                                                              </w:t>
      </w:r>
      <w:r w:rsidRPr="001B7B67">
        <w:rPr>
          <w:rFonts w:ascii="Arial" w:eastAsia="Times New Roman" w:hAnsi="Arial" w:cs="Times New Roman"/>
          <w:sz w:val="20"/>
          <w:szCs w:val="20"/>
        </w:rPr>
        <w:t xml:space="preserve">     </w:t>
      </w:r>
      <w:r w:rsidRPr="001B7B67">
        <w:rPr>
          <w:rFonts w:ascii="Arial" w:eastAsia="Times New Roman" w:hAnsi="Arial" w:cs="Times New Roman"/>
          <w:b/>
          <w:sz w:val="20"/>
          <w:szCs w:val="20"/>
        </w:rPr>
        <w:t xml:space="preserve">     </w:t>
      </w:r>
      <w:r w:rsidRPr="001B7B67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635910" w:rsidRDefault="00635910" w:rsidP="00635910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r w:rsidRPr="00EC74B3">
        <w:rPr>
          <w:rFonts w:ascii="Arial" w:eastAsia="Times New Roman" w:hAnsi="Arial" w:cs="Times New Roman"/>
          <w:sz w:val="20"/>
          <w:szCs w:val="20"/>
        </w:rPr>
        <w:t xml:space="preserve">  </w:t>
      </w:r>
      <w:r>
        <w:rPr>
          <w:rFonts w:ascii="Arial" w:eastAsia="Times New Roman" w:hAnsi="Arial" w:cs="Times New Roman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Distributed</w:t>
      </w:r>
      <w:r w:rsidRPr="009F4E01">
        <w:rPr>
          <w:rFonts w:ascii="Arial" w:hAnsi="Arial" w:cs="Arial"/>
          <w:sz w:val="24"/>
          <w:szCs w:val="24"/>
        </w:rPr>
        <w:t xml:space="preserve"> by</w:t>
      </w:r>
      <w:r w:rsidRPr="00CA4B0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Cargus International, Inc.</w:t>
      </w:r>
      <w:proofErr w:type="gramEnd"/>
    </w:p>
    <w:p w:rsidR="00635910" w:rsidRDefault="00635910" w:rsidP="0063591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135 North Route 9W, Congers, NY 10920</w:t>
      </w:r>
    </w:p>
    <w:p w:rsidR="00635910" w:rsidRDefault="00635910" w:rsidP="0063591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Telephone:  845-267-2600</w:t>
      </w:r>
    </w:p>
    <w:p w:rsidR="00635910" w:rsidRDefault="00635910" w:rsidP="00635910">
      <w:pPr>
        <w:tabs>
          <w:tab w:val="left" w:pos="226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Email:  </w:t>
      </w:r>
      <w:hyperlink r:id="rId7" w:history="1">
        <w:r w:rsidRPr="00E82847">
          <w:rPr>
            <w:rStyle w:val="Hyperlink"/>
            <w:rFonts w:ascii="Arial" w:hAnsi="Arial" w:cs="Arial"/>
            <w:sz w:val="20"/>
            <w:szCs w:val="20"/>
          </w:rPr>
          <w:t>ggabai@cargus.com</w:t>
        </w:r>
      </w:hyperlink>
    </w:p>
    <w:p w:rsidR="00635910" w:rsidRDefault="00635910" w:rsidP="0063591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Emergency Telephone: </w:t>
      </w:r>
      <w:r w:rsidR="003E28E5">
        <w:rPr>
          <w:rFonts w:ascii="Arial" w:hAnsi="Arial" w:cs="Arial"/>
          <w:sz w:val="20"/>
          <w:szCs w:val="20"/>
        </w:rPr>
        <w:t xml:space="preserve">National Capital Poison Center </w:t>
      </w:r>
      <w:r>
        <w:rPr>
          <w:rFonts w:ascii="Arial" w:hAnsi="Arial" w:cs="Arial"/>
          <w:sz w:val="20"/>
          <w:szCs w:val="20"/>
        </w:rPr>
        <w:t>1-800-222-1222</w:t>
      </w:r>
    </w:p>
    <w:bookmarkEnd w:id="0"/>
    <w:p w:rsidR="009F1CD0" w:rsidRDefault="009F1CD0" w:rsidP="00EC74B3">
      <w:pPr>
        <w:spacing w:after="0" w:line="240" w:lineRule="auto"/>
        <w:ind w:left="-720"/>
        <w:rPr>
          <w:rFonts w:ascii="Arial" w:eastAsia="Times New Roman" w:hAnsi="Arial" w:cs="Times New Roman"/>
          <w:sz w:val="20"/>
          <w:szCs w:val="20"/>
        </w:rPr>
      </w:pPr>
    </w:p>
    <w:p w:rsidR="00EC74B3" w:rsidRPr="00EC74B3" w:rsidRDefault="009F1CD0" w:rsidP="00EC74B3">
      <w:pPr>
        <w:spacing w:after="0" w:line="240" w:lineRule="auto"/>
        <w:ind w:left="-720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             </w:t>
      </w:r>
      <w:proofErr w:type="gramStart"/>
      <w:r w:rsidRPr="009F1CD0">
        <w:rPr>
          <w:rFonts w:ascii="Arial" w:eastAsia="Times New Roman" w:hAnsi="Arial" w:cs="Times New Roman"/>
          <w:b/>
          <w:sz w:val="20"/>
          <w:szCs w:val="20"/>
        </w:rPr>
        <w:t>Recommended use:</w:t>
      </w:r>
      <w:r w:rsidR="00B3441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EC74B3" w:rsidRPr="00EC74B3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441F">
        <w:rPr>
          <w:rFonts w:ascii="Arial" w:hAnsi="Arial" w:cs="Arial"/>
          <w:sz w:val="20"/>
          <w:szCs w:val="20"/>
        </w:rPr>
        <w:t>Ultrasonic cleaning of dental and medical instruments.</w:t>
      </w:r>
      <w:proofErr w:type="gramEnd"/>
      <w:r w:rsidR="00EC74B3" w:rsidRPr="00EC74B3">
        <w:rPr>
          <w:rFonts w:ascii="Arial" w:eastAsia="Times New Roman" w:hAnsi="Arial" w:cs="Times New Roman"/>
          <w:sz w:val="20"/>
          <w:szCs w:val="20"/>
        </w:rPr>
        <w:t xml:space="preserve">               </w:t>
      </w:r>
    </w:p>
    <w:p w:rsidR="00CA4B00" w:rsidRDefault="00CA4B00" w:rsidP="00CA4B00">
      <w:pPr>
        <w:spacing w:after="0" w:line="240" w:lineRule="auto"/>
        <w:rPr>
          <w:b/>
          <w:sz w:val="24"/>
          <w:szCs w:val="24"/>
          <w:u w:val="single"/>
        </w:rPr>
      </w:pPr>
    </w:p>
    <w:p w:rsidR="00D5164E" w:rsidRDefault="00D5164E" w:rsidP="00D5164E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>Section  2</w:t>
      </w:r>
      <w:proofErr w:type="gramEnd"/>
      <w:r w:rsidRPr="00F352AF">
        <w:rPr>
          <w:b/>
          <w:sz w:val="24"/>
          <w:szCs w:val="24"/>
          <w:u w:val="single"/>
        </w:rPr>
        <w:t xml:space="preserve"> :         Hazard(s)</w:t>
      </w:r>
    </w:p>
    <w:p w:rsidR="002855B1" w:rsidRDefault="002855B1" w:rsidP="00D5164E">
      <w:pPr>
        <w:spacing w:after="0" w:line="240" w:lineRule="auto"/>
        <w:rPr>
          <w:b/>
          <w:sz w:val="24"/>
          <w:szCs w:val="24"/>
          <w:u w:val="single"/>
        </w:rPr>
      </w:pPr>
    </w:p>
    <w:p w:rsidR="002855B1" w:rsidRPr="002855B1" w:rsidRDefault="002855B1" w:rsidP="002855B1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2855B1">
        <w:rPr>
          <w:rFonts w:ascii="Arial" w:eastAsia="Times New Roman" w:hAnsi="Arial" w:cs="Arial"/>
          <w:b/>
          <w:sz w:val="23"/>
          <w:szCs w:val="23"/>
        </w:rPr>
        <w:t>Classification of the substance or mixture</w:t>
      </w:r>
      <w:r>
        <w:rPr>
          <w:rFonts w:ascii="Arial" w:eastAsia="Times New Roman" w:hAnsi="Arial" w:cs="Arial"/>
          <w:b/>
          <w:sz w:val="23"/>
          <w:szCs w:val="23"/>
        </w:rPr>
        <w:t>:</w:t>
      </w:r>
    </w:p>
    <w:p w:rsidR="00B3441F" w:rsidRDefault="00B3441F" w:rsidP="002855B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2855B1" w:rsidRPr="002855B1" w:rsidRDefault="002855B1" w:rsidP="002855B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2855B1">
        <w:rPr>
          <w:rFonts w:ascii="Arial" w:eastAsia="Times New Roman" w:hAnsi="Arial" w:cs="Arial"/>
          <w:sz w:val="23"/>
          <w:szCs w:val="23"/>
        </w:rPr>
        <w:t>GHS Classification in accordance with 29 CFR 1910 (OSHA HCS)</w:t>
      </w:r>
    </w:p>
    <w:p w:rsidR="002855B1" w:rsidRDefault="002855B1" w:rsidP="002855B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2855B1">
        <w:rPr>
          <w:rFonts w:ascii="Arial" w:eastAsia="Times New Roman" w:hAnsi="Arial" w:cs="Arial"/>
          <w:sz w:val="23"/>
          <w:szCs w:val="23"/>
        </w:rPr>
        <w:t>Eye irritation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2855B1">
        <w:rPr>
          <w:rFonts w:ascii="Arial" w:eastAsia="Times New Roman" w:hAnsi="Arial" w:cs="Arial"/>
          <w:sz w:val="23"/>
          <w:szCs w:val="23"/>
        </w:rPr>
        <w:t>(Category 2A</w:t>
      </w:r>
      <w:r>
        <w:rPr>
          <w:rFonts w:ascii="Arial" w:eastAsia="Times New Roman" w:hAnsi="Arial" w:cs="Arial"/>
          <w:sz w:val="23"/>
          <w:szCs w:val="23"/>
        </w:rPr>
        <w:t>)</w:t>
      </w:r>
    </w:p>
    <w:p w:rsidR="002C07CE" w:rsidRDefault="002C07CE" w:rsidP="002855B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Acute Toxic Oral (Category 5)</w:t>
      </w:r>
    </w:p>
    <w:p w:rsidR="002C07CE" w:rsidRPr="002855B1" w:rsidRDefault="002C07CE" w:rsidP="002855B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Acute Toxic Dermal (Category 5)</w:t>
      </w:r>
    </w:p>
    <w:p w:rsidR="002855B1" w:rsidRPr="00F352AF" w:rsidRDefault="002855B1" w:rsidP="00D5164E">
      <w:pPr>
        <w:spacing w:after="0" w:line="240" w:lineRule="auto"/>
        <w:rPr>
          <w:b/>
          <w:sz w:val="24"/>
          <w:szCs w:val="24"/>
          <w:u w:val="single"/>
        </w:rPr>
      </w:pPr>
    </w:p>
    <w:p w:rsidR="00D5164E" w:rsidRPr="00D510A8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b/>
          <w:sz w:val="16"/>
          <w:szCs w:val="16"/>
        </w:rPr>
      </w:pPr>
      <w:r>
        <w:rPr>
          <w:noProof/>
        </w:rPr>
        <w:drawing>
          <wp:inline distT="0" distB="0" distL="0" distR="0" wp14:anchorId="0FE90F48" wp14:editId="7AFC04EF">
            <wp:extent cx="476250" cy="476250"/>
            <wp:effectExtent l="0" t="0" r="0" b="0"/>
            <wp:docPr id="1" name="Picture 1" descr="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sz w:val="28"/>
          <w:szCs w:val="28"/>
        </w:rPr>
        <w:t xml:space="preserve">  Warning </w:t>
      </w:r>
      <w:r w:rsidRPr="005E4102">
        <w:rPr>
          <w:rFonts w:ascii="Arial" w:eastAsia="Times New Roman" w:hAnsi="Arial" w:cs="Times New Roman"/>
          <w:b/>
          <w:sz w:val="24"/>
          <w:szCs w:val="24"/>
        </w:rPr>
        <w:t>(Irritant: Skin / Eye)</w:t>
      </w:r>
      <w:r>
        <w:rPr>
          <w:rFonts w:ascii="Arial" w:eastAsia="Times New Roman" w:hAnsi="Arial" w:cs="Times New Roman"/>
          <w:b/>
        </w:rPr>
        <w:t xml:space="preserve">  </w:t>
      </w:r>
      <w:r>
        <w:rPr>
          <w:rFonts w:ascii="Arial" w:eastAsia="Times New Roman" w:hAnsi="Arial" w:cs="Times New Roman"/>
          <w:b/>
          <w:sz w:val="16"/>
          <w:szCs w:val="16"/>
        </w:rPr>
        <w:t xml:space="preserve">                                                                                                     </w:t>
      </w:r>
    </w:p>
    <w:p w:rsidR="00D5164E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b/>
          <w:sz w:val="16"/>
          <w:szCs w:val="16"/>
        </w:rPr>
      </w:pPr>
      <w:r>
        <w:rPr>
          <w:rFonts w:ascii="Arial" w:eastAsia="Times New Roman" w:hAnsi="Arial" w:cs="Times New Roman"/>
          <w:b/>
          <w:sz w:val="16"/>
          <w:szCs w:val="16"/>
        </w:rPr>
        <w:t xml:space="preserve">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20"/>
          <w:szCs w:val="20"/>
          <w:u w:val="single"/>
        </w:rPr>
      </w:pPr>
      <w:r w:rsidRPr="00317C06">
        <w:rPr>
          <w:rFonts w:ascii="Courier New" w:eastAsia="Times New Roman" w:hAnsi="Courier New" w:cs="Courier New"/>
          <w:b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b/>
          <w:sz w:val="18"/>
          <w:szCs w:val="18"/>
        </w:rPr>
        <w:t xml:space="preserve">   </w:t>
      </w:r>
      <w:r w:rsidRPr="00086789">
        <w:rPr>
          <w:rFonts w:ascii="Courier New" w:eastAsia="Times New Roman" w:hAnsi="Courier New" w:cs="Courier New"/>
          <w:b/>
          <w:sz w:val="20"/>
          <w:szCs w:val="20"/>
          <w:u w:val="single"/>
        </w:rPr>
        <w:t xml:space="preserve">Hazard Statements    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H303    May be harmful if swallowed                                                       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H315    Causes Skin Irritation                                                              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H319    Causes serious eye irritation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      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20"/>
          <w:szCs w:val="20"/>
          <w:u w:val="single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</w:t>
      </w:r>
      <w:r w:rsidRPr="00086789">
        <w:rPr>
          <w:rFonts w:ascii="Courier New" w:eastAsia="Times New Roman" w:hAnsi="Courier New" w:cs="Courier New"/>
          <w:b/>
          <w:sz w:val="20"/>
          <w:szCs w:val="20"/>
          <w:u w:val="single"/>
        </w:rPr>
        <w:t>Precautionary Statements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P280 Wear protective gloves/protective clothing/eye protection/face protection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P305+P351+338 </w:t>
      </w:r>
      <w:r w:rsidRPr="00086789">
        <w:rPr>
          <w:rFonts w:ascii="Courier New" w:hAnsi="Courier New" w:cs="Courier New"/>
          <w:b/>
          <w:sz w:val="18"/>
          <w:szCs w:val="18"/>
        </w:rPr>
        <w:t>IF IN EYES: Rinse cautiously with water for several minutes. Remove contact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hAnsi="Courier New" w:cs="Courier New"/>
          <w:b/>
          <w:sz w:val="18"/>
          <w:szCs w:val="18"/>
        </w:rPr>
        <w:t xml:space="preserve">                              </w:t>
      </w:r>
      <w:proofErr w:type="gramStart"/>
      <w:r w:rsidRPr="00086789">
        <w:rPr>
          <w:rFonts w:ascii="Courier New" w:hAnsi="Courier New" w:cs="Courier New"/>
          <w:b/>
          <w:sz w:val="18"/>
          <w:szCs w:val="18"/>
        </w:rPr>
        <w:t>lenses</w:t>
      </w:r>
      <w:proofErr w:type="gramEnd"/>
      <w:r w:rsidRPr="00086789">
        <w:rPr>
          <w:rFonts w:ascii="Courier New" w:hAnsi="Courier New" w:cs="Courier New"/>
          <w:b/>
          <w:sz w:val="18"/>
          <w:szCs w:val="18"/>
        </w:rPr>
        <w:t xml:space="preserve"> if present and easy to do – continue rinsing.</w:t>
      </w: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                     </w:t>
      </w:r>
    </w:p>
    <w:p w:rsidR="00D5164E" w:rsidRPr="00086789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P313 Skin irritation/Eye irritation: Get medical advice/attention                                                                       </w:t>
      </w:r>
    </w:p>
    <w:p w:rsidR="00D5164E" w:rsidRPr="00C563D2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  <w:r w:rsidRPr="00086789">
        <w:rPr>
          <w:rFonts w:ascii="Courier New" w:eastAsia="Times New Roman" w:hAnsi="Courier New" w:cs="Courier New"/>
          <w:b/>
          <w:sz w:val="18"/>
          <w:szCs w:val="18"/>
        </w:rPr>
        <w:t xml:space="preserve">    P352 For skin: Wash with plenty of soap and water                                                                                                                             </w:t>
      </w:r>
    </w:p>
    <w:p w:rsidR="00D5164E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b/>
          <w:sz w:val="16"/>
          <w:szCs w:val="16"/>
        </w:rPr>
      </w:pPr>
      <w:r>
        <w:rPr>
          <w:rFonts w:ascii="Arial" w:eastAsia="Times New Roman" w:hAnsi="Arial" w:cs="Times New Roman"/>
          <w:b/>
          <w:sz w:val="16"/>
          <w:szCs w:val="16"/>
        </w:rPr>
        <w:t xml:space="preserve">                                                                                      </w:t>
      </w:r>
    </w:p>
    <w:p w:rsidR="00D5164E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  <w:r>
        <w:rPr>
          <w:rFonts w:ascii="Arial" w:eastAsia="Times New Roman" w:hAnsi="Arial" w:cs="Times New Roman"/>
          <w:b/>
          <w:sz w:val="16"/>
          <w:szCs w:val="16"/>
        </w:rPr>
        <w:t xml:space="preserve">                    </w:t>
      </w:r>
    </w:p>
    <w:p w:rsidR="00D5164E" w:rsidRDefault="00D5164E" w:rsidP="00D5164E">
      <w:pPr>
        <w:spacing w:after="0" w:line="240" w:lineRule="auto"/>
        <w:ind w:left="-720"/>
        <w:rPr>
          <w:rFonts w:ascii="Arial" w:hAnsi="Arial" w:cs="Arial"/>
          <w:sz w:val="20"/>
          <w:szCs w:val="20"/>
        </w:rPr>
      </w:pPr>
      <w:r w:rsidRPr="001B7B67">
        <w:rPr>
          <w:rFonts w:ascii="Arial" w:eastAsia="Times New Roman" w:hAnsi="Arial" w:cs="Times New Roman"/>
          <w:b/>
          <w:sz w:val="18"/>
          <w:szCs w:val="18"/>
        </w:rPr>
        <w:t>Hazard Summary:</w:t>
      </w:r>
      <w:r w:rsidRPr="001B7B67">
        <w:rPr>
          <w:rFonts w:ascii="Arial" w:eastAsia="Times New Roman" w:hAnsi="Arial" w:cs="Times New Roman"/>
          <w:sz w:val="18"/>
          <w:szCs w:val="18"/>
        </w:rPr>
        <w:t xml:space="preserve">  </w:t>
      </w:r>
      <w:r w:rsidRPr="00AC0007">
        <w:rPr>
          <w:rFonts w:ascii="Arial" w:hAnsi="Arial" w:cs="Arial"/>
          <w:sz w:val="18"/>
          <w:szCs w:val="18"/>
        </w:rPr>
        <w:t>Product contains surfactants, sodium salts (EDTA)</w:t>
      </w:r>
      <w:r w:rsidR="002C07CE">
        <w:rPr>
          <w:rFonts w:ascii="Arial" w:hAnsi="Arial" w:cs="Arial"/>
          <w:sz w:val="18"/>
          <w:szCs w:val="18"/>
        </w:rPr>
        <w:t xml:space="preserve">. </w:t>
      </w:r>
      <w:r w:rsidR="002C07CE" w:rsidRPr="00AC0007">
        <w:rPr>
          <w:rFonts w:ascii="Arial" w:hAnsi="Arial" w:cs="Arial"/>
          <w:sz w:val="18"/>
          <w:szCs w:val="18"/>
        </w:rPr>
        <w:t>Very</w:t>
      </w:r>
      <w:r w:rsidRPr="00AC0007">
        <w:rPr>
          <w:rFonts w:ascii="Arial" w:hAnsi="Arial" w:cs="Arial"/>
          <w:sz w:val="18"/>
          <w:szCs w:val="18"/>
        </w:rPr>
        <w:t xml:space="preserve"> low hazard when used according to label directions</w:t>
      </w:r>
      <w:r w:rsidRPr="00CA4B00"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CA4B00">
        <w:rPr>
          <w:rFonts w:ascii="Arial" w:hAnsi="Arial" w:cs="Arial"/>
          <w:sz w:val="20"/>
          <w:szCs w:val="20"/>
        </w:rPr>
        <w:t xml:space="preserve">Intended Use: </w:t>
      </w:r>
      <w:r w:rsidR="003E48F7">
        <w:rPr>
          <w:rFonts w:ascii="Arial" w:hAnsi="Arial" w:cs="Arial"/>
          <w:sz w:val="20"/>
          <w:szCs w:val="20"/>
        </w:rPr>
        <w:t>Ultrasonic cleaning of</w:t>
      </w:r>
      <w:r w:rsidR="00B3441F">
        <w:rPr>
          <w:rFonts w:ascii="Arial" w:hAnsi="Arial" w:cs="Arial"/>
          <w:sz w:val="20"/>
          <w:szCs w:val="20"/>
        </w:rPr>
        <w:t xml:space="preserve"> dental and medical instruments.</w:t>
      </w:r>
      <w:proofErr w:type="gramEnd"/>
    </w:p>
    <w:p w:rsidR="00D5164E" w:rsidRPr="001B7B67" w:rsidRDefault="00D5164E" w:rsidP="00D5164E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D5164E" w:rsidRPr="00F352AF" w:rsidRDefault="00D5164E" w:rsidP="00D5164E">
      <w:pPr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>Section  3</w:t>
      </w:r>
      <w:proofErr w:type="gramEnd"/>
      <w:r w:rsidRPr="00F352AF">
        <w:rPr>
          <w:b/>
          <w:sz w:val="24"/>
          <w:szCs w:val="24"/>
          <w:u w:val="single"/>
        </w:rPr>
        <w:t xml:space="preserve"> :         Composition / information on Ingredients</w:t>
      </w:r>
    </w:p>
    <w:p w:rsidR="00D5164E" w:rsidRPr="003A0EA8" w:rsidRDefault="00D5164E" w:rsidP="00D5164E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Hazardous Ingredient(s)   </w:t>
      </w:r>
      <w:r w:rsidR="003A0EA8"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            </w:t>
      </w: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CAS #     </w:t>
      </w:r>
      <w:proofErr w:type="gramStart"/>
      <w:r w:rsidRPr="003A0EA8">
        <w:rPr>
          <w:rFonts w:ascii="Courier New" w:eastAsia="Times New Roman" w:hAnsi="Courier New" w:cs="Courier New"/>
          <w:b/>
          <w:sz w:val="18"/>
          <w:szCs w:val="18"/>
        </w:rPr>
        <w:t>Exposure  PEL</w:t>
      </w:r>
      <w:proofErr w:type="gramEnd"/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, TLV, TWA      </w:t>
      </w:r>
      <w:r w:rsidR="003A0EA8"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      </w:t>
      </w: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    %</w:t>
      </w:r>
      <w:r w:rsidRPr="003A0EA8">
        <w:rPr>
          <w:rFonts w:ascii="Courier New" w:eastAsia="Times New Roman" w:hAnsi="Courier New" w:cs="Courier New"/>
          <w:b/>
          <w:sz w:val="18"/>
          <w:szCs w:val="18"/>
          <w:u w:val="single"/>
        </w:rPr>
        <w:t xml:space="preserve">  </w:t>
      </w:r>
    </w:p>
    <w:p w:rsidR="003A0EA8" w:rsidRDefault="003A0EA8" w:rsidP="003E48F7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</w:p>
    <w:p w:rsidR="003E48F7" w:rsidRPr="003E48F7" w:rsidRDefault="003E48F7" w:rsidP="003E48F7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proofErr w:type="spellStart"/>
      <w:r w:rsidRPr="003E48F7">
        <w:rPr>
          <w:rFonts w:ascii="Courier New" w:eastAsia="Times New Roman" w:hAnsi="Courier New" w:cs="Courier New"/>
          <w:b/>
          <w:sz w:val="18"/>
          <w:szCs w:val="18"/>
        </w:rPr>
        <w:t>Tetrasodium</w:t>
      </w:r>
      <w:proofErr w:type="spellEnd"/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 salt of </w:t>
      </w:r>
      <w:proofErr w:type="spellStart"/>
      <w:r w:rsidRPr="003E48F7">
        <w:rPr>
          <w:rFonts w:ascii="Courier New" w:eastAsia="Times New Roman" w:hAnsi="Courier New" w:cs="Courier New"/>
          <w:b/>
          <w:sz w:val="18"/>
          <w:szCs w:val="18"/>
        </w:rPr>
        <w:t>ethylenediamine</w:t>
      </w:r>
      <w:proofErr w:type="spellEnd"/>
    </w:p>
    <w:p w:rsidR="003E48F7" w:rsidRPr="003E48F7" w:rsidRDefault="003E48F7" w:rsidP="003E48F7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        </w:t>
      </w:r>
      <w:proofErr w:type="spellStart"/>
      <w:proofErr w:type="gramStart"/>
      <w:r w:rsidRPr="003E48F7">
        <w:rPr>
          <w:rFonts w:ascii="Courier New" w:eastAsia="Times New Roman" w:hAnsi="Courier New" w:cs="Courier New"/>
          <w:b/>
          <w:sz w:val="18"/>
          <w:szCs w:val="18"/>
        </w:rPr>
        <w:t>tetraacetic</w:t>
      </w:r>
      <w:proofErr w:type="spellEnd"/>
      <w:proofErr w:type="gramEnd"/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 acid  (EDTA)   [64-02-8]</w:t>
      </w: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</w:t>
      </w:r>
      <w:r w:rsidRPr="003E48F7">
        <w:rPr>
          <w:rFonts w:ascii="Courier New" w:eastAsia="Times New Roman" w:hAnsi="Courier New" w:cs="Courier New"/>
          <w:b/>
          <w:sz w:val="18"/>
          <w:szCs w:val="18"/>
        </w:rPr>
        <w:t>OSHA PEL: 2 MG/M3</w:t>
      </w:r>
      <w:r w:rsidRPr="003A0EA8">
        <w:rPr>
          <w:rFonts w:ascii="Courier New" w:eastAsia="Times New Roman" w:hAnsi="Courier New" w:cs="Courier New"/>
          <w:b/>
          <w:sz w:val="18"/>
          <w:szCs w:val="18"/>
        </w:rPr>
        <w:t>,</w:t>
      </w:r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 ACGIH TLV: C 2 MG/M3    &lt; 10</w:t>
      </w:r>
    </w:p>
    <w:p w:rsidR="003E48F7" w:rsidRPr="003E48F7" w:rsidRDefault="003E48F7" w:rsidP="003E48F7">
      <w:pPr>
        <w:spacing w:after="0" w:line="240" w:lineRule="auto"/>
        <w:ind w:left="-720"/>
        <w:rPr>
          <w:rFonts w:ascii="Courier New" w:eastAsia="Times New Roman" w:hAnsi="Courier New" w:cs="Courier New"/>
          <w:b/>
          <w:sz w:val="18"/>
          <w:szCs w:val="18"/>
        </w:rPr>
      </w:pPr>
      <w:r w:rsidRPr="003A0EA8">
        <w:rPr>
          <w:rFonts w:ascii="Courier New" w:eastAsia="Times New Roman" w:hAnsi="Courier New" w:cs="Courier New"/>
          <w:b/>
          <w:sz w:val="18"/>
          <w:szCs w:val="18"/>
        </w:rPr>
        <w:t>2</w:t>
      </w:r>
      <w:proofErr w:type="gramStart"/>
      <w:r w:rsidRPr="003A0EA8">
        <w:rPr>
          <w:rFonts w:ascii="Courier New" w:eastAsia="Times New Roman" w:hAnsi="Courier New" w:cs="Courier New"/>
          <w:b/>
          <w:sz w:val="18"/>
          <w:szCs w:val="18"/>
        </w:rPr>
        <w:t>,2',2'</w:t>
      </w:r>
      <w:proofErr w:type="gramEnd"/>
      <w:r w:rsidRPr="003A0EA8">
        <w:rPr>
          <w:rFonts w:ascii="Courier New" w:eastAsia="Times New Roman" w:hAnsi="Courier New" w:cs="Courier New"/>
          <w:b/>
          <w:sz w:val="18"/>
          <w:szCs w:val="18"/>
        </w:rPr>
        <w:t>-</w:t>
      </w:r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Nitrilotriethanol           [102-71-6]     ACGIH TWA: 5 mg/m3        </w:t>
      </w:r>
      <w:r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 </w:t>
      </w:r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       </w:t>
      </w:r>
      <w:r w:rsidR="003A0EA8" w:rsidRPr="003A0EA8">
        <w:rPr>
          <w:rFonts w:ascii="Courier New" w:eastAsia="Times New Roman" w:hAnsi="Courier New" w:cs="Courier New"/>
          <w:b/>
          <w:sz w:val="18"/>
          <w:szCs w:val="18"/>
        </w:rPr>
        <w:t xml:space="preserve"> </w:t>
      </w:r>
      <w:r w:rsidRPr="003E48F7">
        <w:rPr>
          <w:rFonts w:ascii="Courier New" w:eastAsia="Times New Roman" w:hAnsi="Courier New" w:cs="Courier New"/>
          <w:b/>
          <w:sz w:val="18"/>
          <w:szCs w:val="18"/>
        </w:rPr>
        <w:t xml:space="preserve">  &lt;  5</w:t>
      </w:r>
    </w:p>
    <w:p w:rsidR="00D5164E" w:rsidRPr="002855B1" w:rsidRDefault="00D5164E" w:rsidP="00D5164E">
      <w:pPr>
        <w:pStyle w:val="Default"/>
        <w:ind w:left="-720"/>
        <w:rPr>
          <w:rFonts w:ascii="Courier New" w:hAnsi="Courier New" w:cs="Courier New"/>
          <w:b/>
          <w:sz w:val="18"/>
          <w:szCs w:val="18"/>
        </w:rPr>
      </w:pPr>
    </w:p>
    <w:p w:rsidR="003E48F7" w:rsidRDefault="003E48F7" w:rsidP="002855B1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</w:p>
    <w:p w:rsidR="002855B1" w:rsidRDefault="002855B1" w:rsidP="002855B1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  <w:proofErr w:type="gramStart"/>
      <w:r w:rsidRPr="00F352AF">
        <w:rPr>
          <w:rFonts w:ascii="Arial" w:hAnsi="Arial"/>
          <w:sz w:val="18"/>
          <w:szCs w:val="18"/>
        </w:rPr>
        <w:t>Complies with OSHA’s Hazard Communication Standard 2012 and the Global Harmonized Standard (GHS)</w:t>
      </w:r>
      <w:r>
        <w:rPr>
          <w:rFonts w:ascii="Arial" w:hAnsi="Arial"/>
          <w:sz w:val="18"/>
          <w:szCs w:val="18"/>
        </w:rPr>
        <w:t>.</w:t>
      </w:r>
      <w:proofErr w:type="gramEnd"/>
    </w:p>
    <w:p w:rsidR="003A0EA8" w:rsidRDefault="003A0EA8" w:rsidP="002855B1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</w:p>
    <w:p w:rsidR="002855B1" w:rsidRPr="000E6FE1" w:rsidRDefault="002855B1" w:rsidP="002855B1">
      <w:pPr>
        <w:ind w:left="-720"/>
        <w:rPr>
          <w:u w:val="single"/>
        </w:rPr>
      </w:pPr>
      <w:r w:rsidRPr="000E6FE1">
        <w:rPr>
          <w:u w:val="single"/>
        </w:rPr>
        <w:t xml:space="preserve">                                                                                                                     </w:t>
      </w:r>
      <w:r>
        <w:rPr>
          <w:u w:val="single"/>
        </w:rPr>
        <w:t>_____</w:t>
      </w:r>
      <w:r w:rsidRPr="000E6FE1">
        <w:rPr>
          <w:u w:val="single"/>
        </w:rPr>
        <w:t xml:space="preserve">                                     </w:t>
      </w:r>
      <w:r>
        <w:rPr>
          <w:u w:val="single"/>
        </w:rPr>
        <w:t xml:space="preserve">               </w:t>
      </w:r>
      <w:r w:rsidRPr="000E6FE1">
        <w:rPr>
          <w:u w:val="single"/>
        </w:rPr>
        <w:t xml:space="preserve">  Page </w:t>
      </w:r>
      <w:r>
        <w:rPr>
          <w:u w:val="single"/>
        </w:rPr>
        <w:t>2 of 4</w:t>
      </w:r>
    </w:p>
    <w:p w:rsidR="002855B1" w:rsidRDefault="003A0EA8" w:rsidP="003A0EA8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</w:rPr>
      </w:pPr>
      <w:r w:rsidRPr="00D5164E">
        <w:rPr>
          <w:rFonts w:ascii="Arial" w:eastAsia="Times New Roman" w:hAnsi="Arial" w:cs="Times New Roman"/>
          <w:b/>
          <w:sz w:val="24"/>
          <w:szCs w:val="24"/>
        </w:rPr>
        <w:t xml:space="preserve">Product Identification:  </w:t>
      </w:r>
      <w:r>
        <w:rPr>
          <w:rFonts w:ascii="Arial" w:eastAsia="Times New Roman" w:hAnsi="Arial" w:cs="Times New Roman"/>
          <w:b/>
          <w:sz w:val="24"/>
          <w:szCs w:val="24"/>
        </w:rPr>
        <w:t>General Purpose Liquid</w:t>
      </w:r>
      <w:r w:rsidRPr="00D5164E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</w:t>
      </w:r>
      <w:r w:rsidRPr="00D5164E">
        <w:rPr>
          <w:b/>
          <w:bCs/>
          <w:sz w:val="24"/>
          <w:szCs w:val="24"/>
        </w:rPr>
        <w:t xml:space="preserve">    </w:t>
      </w:r>
    </w:p>
    <w:p w:rsidR="003A0EA8" w:rsidRDefault="003A0EA8" w:rsidP="00AC0007">
      <w:pPr>
        <w:spacing w:after="0" w:line="240" w:lineRule="auto"/>
        <w:rPr>
          <w:b/>
          <w:sz w:val="24"/>
          <w:szCs w:val="24"/>
          <w:u w:val="single"/>
        </w:rPr>
      </w:pPr>
    </w:p>
    <w:p w:rsidR="00917D2D" w:rsidRPr="00F352AF" w:rsidRDefault="00917D2D" w:rsidP="00AC0007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>Section  4</w:t>
      </w:r>
      <w:proofErr w:type="gramEnd"/>
      <w:r w:rsidRPr="00F352AF">
        <w:rPr>
          <w:b/>
          <w:sz w:val="24"/>
          <w:szCs w:val="24"/>
          <w:u w:val="single"/>
        </w:rPr>
        <w:t xml:space="preserve"> :         First-aid measures</w:t>
      </w:r>
    </w:p>
    <w:p w:rsidR="006950AE" w:rsidRDefault="006950AE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  <w:r w:rsidRPr="00370979">
        <w:rPr>
          <w:rFonts w:ascii="Arial" w:eastAsia="Times New Roman" w:hAnsi="Arial" w:cs="Times New Roman"/>
          <w:b/>
          <w:sz w:val="18"/>
          <w:szCs w:val="18"/>
        </w:rPr>
        <w:t>EMERGENCY FIRST AID PROCEDURES</w:t>
      </w: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370979">
        <w:rPr>
          <w:rFonts w:ascii="Arial" w:eastAsia="Times New Roman" w:hAnsi="Arial" w:cs="Times New Roman"/>
          <w:b/>
          <w:sz w:val="18"/>
          <w:szCs w:val="18"/>
        </w:rPr>
        <w:t>SKIN:</w:t>
      </w:r>
      <w:r w:rsidRPr="00370979">
        <w:rPr>
          <w:rFonts w:ascii="Arial" w:eastAsia="Times New Roman" w:hAnsi="Arial" w:cs="Times New Roman"/>
          <w:sz w:val="18"/>
          <w:szCs w:val="18"/>
        </w:rPr>
        <w:t xml:space="preserve">  Flush area with water for 15 minutes.  If irritation persists seek medical attention.</w:t>
      </w: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370979">
        <w:rPr>
          <w:rFonts w:ascii="Arial" w:eastAsia="Times New Roman" w:hAnsi="Arial" w:cs="Times New Roman"/>
          <w:b/>
          <w:sz w:val="18"/>
          <w:szCs w:val="18"/>
        </w:rPr>
        <w:t>EYE:</w:t>
      </w:r>
      <w:r w:rsidRPr="00370979">
        <w:rPr>
          <w:rFonts w:ascii="Arial" w:eastAsia="Times New Roman" w:hAnsi="Arial" w:cs="Times New Roman"/>
          <w:sz w:val="18"/>
          <w:szCs w:val="18"/>
        </w:rPr>
        <w:t xml:space="preserve">  IMMEDIATE EYE WASH with water for 15 MINUTES.  Seek immediate medical attention.</w:t>
      </w: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370979">
        <w:rPr>
          <w:rFonts w:ascii="Arial" w:eastAsia="Times New Roman" w:hAnsi="Arial" w:cs="Times New Roman"/>
          <w:b/>
          <w:sz w:val="18"/>
          <w:szCs w:val="18"/>
        </w:rPr>
        <w:t>INGESTION:</w:t>
      </w:r>
      <w:r w:rsidRPr="00370979">
        <w:rPr>
          <w:rFonts w:ascii="Arial" w:eastAsia="Times New Roman" w:hAnsi="Arial" w:cs="Times New Roman"/>
          <w:sz w:val="18"/>
          <w:szCs w:val="18"/>
        </w:rPr>
        <w:t xml:space="preserve">   </w:t>
      </w:r>
      <w:r w:rsidR="00AC0007">
        <w:rPr>
          <w:rFonts w:ascii="Arial" w:eastAsia="Times New Roman" w:hAnsi="Arial" w:cs="Times New Roman"/>
          <w:sz w:val="18"/>
          <w:szCs w:val="18"/>
        </w:rPr>
        <w:t xml:space="preserve">Do not </w:t>
      </w:r>
      <w:proofErr w:type="gramStart"/>
      <w:r w:rsidRPr="00370979">
        <w:rPr>
          <w:rFonts w:ascii="Arial" w:eastAsia="Times New Roman" w:hAnsi="Arial" w:cs="Times New Roman"/>
          <w:sz w:val="18"/>
          <w:szCs w:val="18"/>
        </w:rPr>
        <w:t>Induce</w:t>
      </w:r>
      <w:proofErr w:type="gramEnd"/>
      <w:r w:rsidRPr="00370979">
        <w:rPr>
          <w:rFonts w:ascii="Arial" w:eastAsia="Times New Roman" w:hAnsi="Arial" w:cs="Times New Roman"/>
          <w:sz w:val="18"/>
          <w:szCs w:val="18"/>
        </w:rPr>
        <w:t xml:space="preserve"> vomiting.  Give large quantities of milk.  Seek immediate medical attention.</w:t>
      </w:r>
    </w:p>
    <w:p w:rsidR="00370979" w:rsidRPr="00370979" w:rsidRDefault="00370979" w:rsidP="0037097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086789" w:rsidRPr="00370979" w:rsidRDefault="00086789" w:rsidP="00086789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370979">
        <w:rPr>
          <w:rFonts w:ascii="Arial" w:eastAsia="Times New Roman" w:hAnsi="Arial" w:cs="Times New Roman"/>
          <w:b/>
          <w:sz w:val="18"/>
          <w:szCs w:val="18"/>
        </w:rPr>
        <w:t>INHALATION:</w:t>
      </w:r>
      <w:r w:rsidRPr="00370979">
        <w:rPr>
          <w:rFonts w:ascii="Arial" w:eastAsia="Times New Roman" w:hAnsi="Arial" w:cs="Times New Roman"/>
          <w:sz w:val="18"/>
          <w:szCs w:val="18"/>
        </w:rPr>
        <w:t xml:space="preserve">  Remove to fresh air.  If discomfort persists seek medical attention.</w:t>
      </w:r>
    </w:p>
    <w:p w:rsidR="00086789" w:rsidRDefault="00086789" w:rsidP="00805ACB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  <w:u w:val="single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  <w:u w:val="single"/>
        </w:rPr>
      </w:pPr>
      <w:r w:rsidRPr="00805ACB">
        <w:rPr>
          <w:rFonts w:ascii="Arial" w:eastAsia="Times New Roman" w:hAnsi="Arial" w:cs="Times New Roman"/>
          <w:b/>
          <w:sz w:val="18"/>
          <w:szCs w:val="18"/>
          <w:u w:val="single"/>
        </w:rPr>
        <w:t>Potential Acute Health Effects</w:t>
      </w: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Skin:  May cause irritation to skin on contact.</w:t>
      </w:r>
    </w:p>
    <w:p w:rsidR="006950AE" w:rsidRDefault="006950AE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Eyes:  May cause moderate to severe irritation when contacting eyes.</w:t>
      </w:r>
    </w:p>
    <w:p w:rsidR="00D510A8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Ingestion:  Gastrointestinal discomfort, nausea, irritation of mouth, nasal passages and throat.</w:t>
      </w:r>
    </w:p>
    <w:p w:rsidR="00D510A8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Inhalation:  Unlikely to cause health effects.</w:t>
      </w:r>
    </w:p>
    <w:p w:rsidR="00D510A8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  <w:u w:val="single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  <w:u w:val="single"/>
        </w:rPr>
        <w:t>Chronic Exposure: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Not established.</w:t>
      </w:r>
    </w:p>
    <w:p w:rsidR="00D510A8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Carcinogenicity:  Ingredients not listed as carcinogens.</w:t>
      </w:r>
    </w:p>
    <w:p w:rsidR="000E6FE1" w:rsidRDefault="000E6FE1" w:rsidP="000E6FE1">
      <w:pPr>
        <w:spacing w:after="0" w:line="240" w:lineRule="auto"/>
        <w:rPr>
          <w:b/>
          <w:sz w:val="28"/>
          <w:szCs w:val="28"/>
          <w:u w:val="single"/>
        </w:rPr>
      </w:pPr>
    </w:p>
    <w:p w:rsidR="00917D2D" w:rsidRPr="00F352AF" w:rsidRDefault="00917D2D" w:rsidP="000E6FE1">
      <w:pPr>
        <w:spacing w:after="0" w:line="240" w:lineRule="auto"/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>Section  5 :         Fire-fighting measures</w:t>
      </w:r>
    </w:p>
    <w:p w:rsidR="000E6FE1" w:rsidRDefault="000E6FE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Flash Point 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Not flammable       </w:t>
      </w:r>
      <w:r w:rsidRPr="000C1E86">
        <w:rPr>
          <w:rFonts w:ascii="Arial" w:eastAsia="Times New Roman" w:hAnsi="Arial" w:cs="Times New Roman"/>
          <w:b/>
          <w:sz w:val="18"/>
          <w:szCs w:val="18"/>
        </w:rPr>
        <w:t>Flammable limits 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N/A                 </w:t>
      </w:r>
      <w:r w:rsidRPr="000C1E86">
        <w:rPr>
          <w:rFonts w:ascii="Arial" w:eastAsia="Times New Roman" w:hAnsi="Arial" w:cs="Times New Roman"/>
          <w:b/>
          <w:sz w:val="18"/>
          <w:szCs w:val="18"/>
        </w:rPr>
        <w:t>LEL 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N/A           </w:t>
      </w:r>
      <w:r w:rsidRPr="000C1E86">
        <w:rPr>
          <w:rFonts w:ascii="Arial" w:eastAsia="Times New Roman" w:hAnsi="Arial" w:cs="Times New Roman"/>
          <w:b/>
          <w:sz w:val="18"/>
          <w:szCs w:val="18"/>
        </w:rPr>
        <w:t>UEL 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N/A</w:t>
      </w:r>
    </w:p>
    <w:p w:rsidR="000E6FE1" w:rsidRDefault="000E6FE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Extinguishing media: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Not flammable.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                                            </w:t>
      </w:r>
      <w:r w:rsidRPr="000C1E86">
        <w:rPr>
          <w:rFonts w:ascii="Arial" w:eastAsia="Times New Roman" w:hAnsi="Arial" w:cs="Times New Roman"/>
          <w:b/>
          <w:sz w:val="18"/>
          <w:szCs w:val="18"/>
        </w:rPr>
        <w:t>Unusual fire and explosion hazards: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None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Special Fire Fighting Procedure: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Product not flammable.  No special requirements.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  <w:u w:val="single"/>
        </w:rPr>
      </w:pPr>
    </w:p>
    <w:p w:rsidR="00917D2D" w:rsidRPr="00F352AF" w:rsidRDefault="00917D2D" w:rsidP="000E6FE1">
      <w:pPr>
        <w:spacing w:after="0" w:line="240" w:lineRule="auto"/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>Section  6 :         Accidental release measures</w:t>
      </w:r>
    </w:p>
    <w:p w:rsidR="000E6FE1" w:rsidRDefault="000E6FE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Personal precautions: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</w:t>
      </w:r>
      <w:r w:rsidR="000C1E86">
        <w:rPr>
          <w:rFonts w:ascii="Arial" w:eastAsia="Times New Roman" w:hAnsi="Arial" w:cs="Times New Roman"/>
          <w:sz w:val="18"/>
          <w:szCs w:val="18"/>
        </w:rPr>
        <w:t xml:space="preserve">       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Use personal protection per Section 8.</w:t>
      </w:r>
    </w:p>
    <w:p w:rsidR="00AC0007" w:rsidRPr="00AC0007" w:rsidRDefault="00805ACB" w:rsidP="000E6FE1">
      <w:pPr>
        <w:spacing w:after="0" w:line="240" w:lineRule="auto"/>
        <w:ind w:left="-720"/>
        <w:rPr>
          <w:rFonts w:ascii="Arial" w:eastAsia="Times New Roman" w:hAnsi="Arial" w:cs="Arial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Environmental precautions: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</w:t>
      </w:r>
      <w:r w:rsidR="00AC0007" w:rsidRPr="00AC0007">
        <w:rPr>
          <w:rFonts w:ascii="Arial" w:hAnsi="Arial" w:cs="Arial"/>
          <w:sz w:val="18"/>
          <w:szCs w:val="18"/>
        </w:rPr>
        <w:t>Keep from contaminating soils and waterways.</w:t>
      </w:r>
    </w:p>
    <w:p w:rsidR="00805ACB" w:rsidRPr="00AC0007" w:rsidRDefault="00805ACB" w:rsidP="000E6FE1">
      <w:pPr>
        <w:spacing w:after="0" w:line="240" w:lineRule="auto"/>
        <w:ind w:left="-720"/>
        <w:rPr>
          <w:rFonts w:ascii="Arial" w:eastAsia="Times New Roman" w:hAnsi="Arial" w:cs="Arial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 xml:space="preserve">Methods for cleaning up: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</w:t>
      </w:r>
      <w:r w:rsidR="000C1E86">
        <w:rPr>
          <w:rFonts w:ascii="Arial" w:eastAsia="Times New Roman" w:hAnsi="Arial" w:cs="Times New Roman"/>
          <w:sz w:val="18"/>
          <w:szCs w:val="18"/>
        </w:rPr>
        <w:t xml:space="preserve">     </w:t>
      </w:r>
      <w:r w:rsidR="00425C00">
        <w:rPr>
          <w:rFonts w:ascii="Arial" w:eastAsia="Times New Roman" w:hAnsi="Arial" w:cs="Times New Roman"/>
          <w:sz w:val="18"/>
          <w:szCs w:val="18"/>
        </w:rPr>
        <w:t>Mop up liquid</w:t>
      </w:r>
      <w:r w:rsidR="00AC0007" w:rsidRPr="00AC0007">
        <w:rPr>
          <w:rFonts w:ascii="Arial" w:hAnsi="Arial" w:cs="Arial"/>
          <w:sz w:val="18"/>
          <w:szCs w:val="18"/>
        </w:rPr>
        <w:t xml:space="preserve"> and dispose.</w:t>
      </w:r>
    </w:p>
    <w:p w:rsidR="00917D2D" w:rsidRDefault="00917D2D" w:rsidP="000E6FE1">
      <w:pPr>
        <w:spacing w:after="0" w:line="240" w:lineRule="auto"/>
      </w:pPr>
    </w:p>
    <w:p w:rsidR="00917D2D" w:rsidRPr="00F352AF" w:rsidRDefault="00917D2D" w:rsidP="000E6FE1">
      <w:pPr>
        <w:spacing w:after="0" w:line="240" w:lineRule="auto"/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>Section  7 :         Handling and storage</w:t>
      </w:r>
    </w:p>
    <w:p w:rsidR="000E6FE1" w:rsidRDefault="000E6FE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F352AF">
        <w:rPr>
          <w:rFonts w:ascii="Arial" w:eastAsia="Times New Roman" w:hAnsi="Arial" w:cs="Times New Roman"/>
          <w:b/>
          <w:sz w:val="18"/>
          <w:szCs w:val="18"/>
        </w:rPr>
        <w:t>Handling: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Use in well ventilated areas.  Avoid contact with eyes.</w:t>
      </w:r>
      <w:r w:rsidR="00F352AF">
        <w:rPr>
          <w:rFonts w:ascii="Arial" w:eastAsia="Times New Roman" w:hAnsi="Arial" w:cs="Times New Roman"/>
          <w:sz w:val="18"/>
          <w:szCs w:val="18"/>
        </w:rPr>
        <w:t xml:space="preserve">  </w:t>
      </w:r>
      <w:r w:rsidRPr="00F352AF">
        <w:rPr>
          <w:rFonts w:ascii="Arial" w:eastAsia="Times New Roman" w:hAnsi="Arial" w:cs="Times New Roman"/>
          <w:b/>
          <w:sz w:val="18"/>
          <w:szCs w:val="18"/>
        </w:rPr>
        <w:t>Advice on protection against fire and explosion: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Product is not flammable.</w:t>
      </w:r>
      <w:r w:rsidR="00F352AF">
        <w:rPr>
          <w:rFonts w:ascii="Arial" w:eastAsia="Times New Roman" w:hAnsi="Arial" w:cs="Times New Roman"/>
          <w:sz w:val="18"/>
          <w:szCs w:val="18"/>
        </w:rPr>
        <w:t xml:space="preserve">  </w:t>
      </w:r>
      <w:r w:rsidRPr="00F352AF">
        <w:rPr>
          <w:rFonts w:ascii="Arial" w:eastAsia="Times New Roman" w:hAnsi="Arial" w:cs="Times New Roman"/>
          <w:b/>
          <w:sz w:val="18"/>
          <w:szCs w:val="18"/>
        </w:rPr>
        <w:t>Storage: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Store in well ventilated areas at ambient temp.</w:t>
      </w:r>
      <w:r w:rsidR="00F352AF">
        <w:rPr>
          <w:rFonts w:ascii="Arial" w:eastAsia="Times New Roman" w:hAnsi="Arial" w:cs="Times New Roman"/>
          <w:sz w:val="18"/>
          <w:szCs w:val="18"/>
        </w:rPr>
        <w:t xml:space="preserve">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Advice on common storage:  </w:t>
      </w:r>
      <w:r w:rsidRPr="00F352AF">
        <w:rPr>
          <w:rFonts w:ascii="Arial" w:eastAsia="Times New Roman" w:hAnsi="Arial" w:cs="Times New Roman"/>
          <w:b/>
          <w:sz w:val="18"/>
          <w:szCs w:val="18"/>
        </w:rPr>
        <w:t>Do not store next to strong oxidizers and acids.</w:t>
      </w:r>
    </w:p>
    <w:p w:rsidR="00917D2D" w:rsidRDefault="00917D2D" w:rsidP="000E6FE1">
      <w:pPr>
        <w:spacing w:after="0" w:line="240" w:lineRule="auto"/>
      </w:pPr>
    </w:p>
    <w:p w:rsidR="00917D2D" w:rsidRPr="00F352AF" w:rsidRDefault="00917D2D" w:rsidP="000E6FE1">
      <w:pPr>
        <w:spacing w:after="0" w:line="240" w:lineRule="auto"/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 xml:space="preserve">8 :  </w:t>
      </w:r>
      <w:r w:rsidR="007F15DB" w:rsidRPr="00F352AF">
        <w:rPr>
          <w:b/>
          <w:sz w:val="24"/>
          <w:szCs w:val="24"/>
          <w:u w:val="single"/>
        </w:rPr>
        <w:t xml:space="preserve">       </w:t>
      </w:r>
      <w:r w:rsidRPr="00F352AF">
        <w:rPr>
          <w:b/>
          <w:sz w:val="24"/>
          <w:szCs w:val="24"/>
          <w:u w:val="single"/>
        </w:rPr>
        <w:t xml:space="preserve">Exposure control / </w:t>
      </w:r>
      <w:r w:rsidR="007F15DB" w:rsidRPr="00F352AF">
        <w:rPr>
          <w:b/>
          <w:sz w:val="24"/>
          <w:szCs w:val="24"/>
          <w:u w:val="single"/>
        </w:rPr>
        <w:t>personal</w:t>
      </w:r>
      <w:r w:rsidRPr="00F352AF">
        <w:rPr>
          <w:b/>
          <w:sz w:val="24"/>
          <w:szCs w:val="24"/>
          <w:u w:val="single"/>
        </w:rPr>
        <w:t xml:space="preserve"> protection</w:t>
      </w:r>
    </w:p>
    <w:p w:rsidR="000E6FE1" w:rsidRDefault="000E6FE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Engineering Measures: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Provide normal room ventilation.  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Personal Precautions: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Use protective clothing as specified below. 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Eye Protection: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Use safety goggles or approved safety glasses.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Hand Protection: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Use protective gloves and discard after contact with product.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lastRenderedPageBreak/>
        <w:t>Skin and body protection: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Pants, long sleeves, clinical jacket.</w:t>
      </w:r>
    </w:p>
    <w:p w:rsidR="002855B1" w:rsidRDefault="002855B1" w:rsidP="000E6FE1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</w:p>
    <w:p w:rsidR="002855B1" w:rsidRDefault="002855B1" w:rsidP="002855B1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  <w:proofErr w:type="gramStart"/>
      <w:r w:rsidRPr="00F352AF">
        <w:rPr>
          <w:rFonts w:ascii="Arial" w:hAnsi="Arial"/>
          <w:sz w:val="18"/>
          <w:szCs w:val="18"/>
        </w:rPr>
        <w:t>Complies with OSHA’s Hazard Communication Standard 2012 and the Global Harmonized Standard (GHS)</w:t>
      </w:r>
      <w:r>
        <w:rPr>
          <w:rFonts w:ascii="Arial" w:hAnsi="Arial"/>
          <w:sz w:val="18"/>
          <w:szCs w:val="18"/>
        </w:rPr>
        <w:t>.</w:t>
      </w:r>
      <w:proofErr w:type="gramEnd"/>
    </w:p>
    <w:p w:rsidR="002855B1" w:rsidRPr="00F352AF" w:rsidRDefault="002855B1" w:rsidP="002855B1">
      <w:pPr>
        <w:spacing w:after="0" w:line="240" w:lineRule="auto"/>
        <w:ind w:left="-720"/>
        <w:jc w:val="center"/>
        <w:rPr>
          <w:sz w:val="18"/>
          <w:szCs w:val="18"/>
          <w:u w:val="single"/>
        </w:rPr>
      </w:pPr>
    </w:p>
    <w:p w:rsidR="002855B1" w:rsidRDefault="002855B1" w:rsidP="002855B1">
      <w:pPr>
        <w:ind w:left="-720"/>
        <w:rPr>
          <w:u w:val="single"/>
        </w:rPr>
      </w:pPr>
      <w:r w:rsidRPr="000E6FE1">
        <w:rPr>
          <w:u w:val="single"/>
        </w:rPr>
        <w:t xml:space="preserve">                                                                                                                 </w:t>
      </w:r>
      <w:r>
        <w:rPr>
          <w:u w:val="single"/>
        </w:rPr>
        <w:t>__</w:t>
      </w:r>
      <w:r w:rsidRPr="000E6FE1">
        <w:rPr>
          <w:u w:val="single"/>
        </w:rPr>
        <w:t xml:space="preserve">      </w:t>
      </w:r>
      <w:r>
        <w:rPr>
          <w:u w:val="single"/>
        </w:rPr>
        <w:t>_______</w:t>
      </w:r>
      <w:r w:rsidRPr="000E6FE1">
        <w:rPr>
          <w:u w:val="single"/>
        </w:rPr>
        <w:t xml:space="preserve">                         </w:t>
      </w:r>
      <w:r>
        <w:rPr>
          <w:u w:val="single"/>
        </w:rPr>
        <w:t xml:space="preserve">               </w:t>
      </w:r>
      <w:r w:rsidRPr="000E6FE1">
        <w:rPr>
          <w:u w:val="single"/>
        </w:rPr>
        <w:t xml:space="preserve">  Page </w:t>
      </w:r>
      <w:r>
        <w:rPr>
          <w:u w:val="single"/>
        </w:rPr>
        <w:t xml:space="preserve">3 of 4 </w:t>
      </w:r>
    </w:p>
    <w:p w:rsidR="009F4E01" w:rsidRDefault="003A0EA8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D5164E">
        <w:rPr>
          <w:rFonts w:ascii="Arial" w:eastAsia="Times New Roman" w:hAnsi="Arial" w:cs="Times New Roman"/>
          <w:b/>
          <w:sz w:val="24"/>
          <w:szCs w:val="24"/>
        </w:rPr>
        <w:t xml:space="preserve">Product Identification:  </w:t>
      </w:r>
      <w:r>
        <w:rPr>
          <w:rFonts w:ascii="Arial" w:eastAsia="Times New Roman" w:hAnsi="Arial" w:cs="Times New Roman"/>
          <w:b/>
          <w:sz w:val="24"/>
          <w:szCs w:val="24"/>
        </w:rPr>
        <w:t>General Purpose Liquid</w:t>
      </w:r>
      <w:r w:rsidRPr="00D5164E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</w:t>
      </w:r>
      <w:r w:rsidRPr="00D5164E">
        <w:rPr>
          <w:b/>
          <w:bCs/>
          <w:sz w:val="24"/>
          <w:szCs w:val="24"/>
        </w:rPr>
        <w:t xml:space="preserve">    </w:t>
      </w:r>
    </w:p>
    <w:p w:rsidR="003A0EA8" w:rsidRDefault="003A0EA8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2855B1" w:rsidRPr="002855B1" w:rsidRDefault="002855B1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2855B1">
        <w:rPr>
          <w:rFonts w:ascii="Arial" w:eastAsia="Times New Roman" w:hAnsi="Arial" w:cs="Times New Roman"/>
          <w:sz w:val="18"/>
          <w:szCs w:val="18"/>
        </w:rPr>
        <w:t xml:space="preserve">Section 8 </w:t>
      </w:r>
      <w:proofErr w:type="spellStart"/>
      <w:r w:rsidRPr="002855B1">
        <w:rPr>
          <w:rFonts w:ascii="Arial" w:eastAsia="Times New Roman" w:hAnsi="Arial" w:cs="Times New Roman"/>
          <w:sz w:val="18"/>
          <w:szCs w:val="18"/>
        </w:rPr>
        <w:t>cont</w:t>
      </w:r>
      <w:proofErr w:type="spellEnd"/>
      <w:r w:rsidRPr="002855B1">
        <w:rPr>
          <w:rFonts w:ascii="Arial" w:eastAsia="Times New Roman" w:hAnsi="Arial" w:cs="Times New Roman"/>
          <w:sz w:val="18"/>
          <w:szCs w:val="18"/>
        </w:rPr>
        <w:t>--</w:t>
      </w:r>
    </w:p>
    <w:p w:rsidR="002855B1" w:rsidRDefault="002855B1" w:rsidP="000E6FE1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Respiratory protection: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Not normally required as long as adequate room ventilation is present. 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0C1E86">
        <w:rPr>
          <w:rFonts w:ascii="Arial" w:eastAsia="Times New Roman" w:hAnsi="Arial" w:cs="Times New Roman"/>
          <w:b/>
          <w:sz w:val="18"/>
          <w:szCs w:val="18"/>
        </w:rPr>
        <w:t>Hygiene measures: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Wash hands after using.  Emergency eye wash station must be available.</w:t>
      </w:r>
      <w:r w:rsidR="00425C00">
        <w:rPr>
          <w:rFonts w:ascii="Arial" w:eastAsia="Times New Roman" w:hAnsi="Arial" w:cs="Times New Roman"/>
          <w:sz w:val="18"/>
          <w:szCs w:val="18"/>
        </w:rPr>
        <w:t xml:space="preserve">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Launder contaminated clothing.</w:t>
      </w:r>
    </w:p>
    <w:p w:rsidR="00805ACB" w:rsidRPr="00805ACB" w:rsidRDefault="00805ACB" w:rsidP="000E6FE1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917D2D" w:rsidRPr="00F352AF" w:rsidRDefault="00917D2D" w:rsidP="000E6FE1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>9</w:t>
      </w:r>
      <w:proofErr w:type="gramEnd"/>
      <w:r w:rsidRPr="00F352AF">
        <w:rPr>
          <w:b/>
          <w:sz w:val="24"/>
          <w:szCs w:val="24"/>
          <w:u w:val="single"/>
        </w:rPr>
        <w:t xml:space="preserve"> :  </w:t>
      </w:r>
      <w:r w:rsidR="007F15DB" w:rsidRPr="00F352AF">
        <w:rPr>
          <w:b/>
          <w:sz w:val="24"/>
          <w:szCs w:val="24"/>
          <w:u w:val="single"/>
        </w:rPr>
        <w:t xml:space="preserve">       </w:t>
      </w:r>
      <w:r w:rsidRPr="00F352AF">
        <w:rPr>
          <w:b/>
          <w:sz w:val="24"/>
          <w:szCs w:val="24"/>
          <w:u w:val="single"/>
        </w:rPr>
        <w:t>Physical chemical properties</w:t>
      </w:r>
    </w:p>
    <w:p w:rsidR="000E6FE1" w:rsidRDefault="000E6FE1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4851B6" w:rsidRPr="004851B6" w:rsidRDefault="004851B6" w:rsidP="004851B6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color w:val="000000"/>
          <w:sz w:val="18"/>
          <w:szCs w:val="18"/>
        </w:rPr>
      </w:pPr>
      <w:r w:rsidRPr="004851B6">
        <w:rPr>
          <w:rFonts w:ascii="Arial" w:hAnsi="Arial" w:cs="Arial"/>
          <w:color w:val="000000"/>
          <w:sz w:val="18"/>
          <w:szCs w:val="18"/>
        </w:rPr>
        <w:t xml:space="preserve">Boiling Point : &gt;100 C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Specific </w:t>
      </w:r>
      <w:proofErr w:type="gramStart"/>
      <w:r w:rsidRPr="004851B6">
        <w:rPr>
          <w:rFonts w:ascii="Arial" w:hAnsi="Arial" w:cs="Arial"/>
          <w:color w:val="000000"/>
          <w:sz w:val="18"/>
          <w:szCs w:val="18"/>
        </w:rPr>
        <w:t>Gravity :</w:t>
      </w:r>
      <w:proofErr w:type="gramEnd"/>
      <w:r w:rsidRPr="004851B6">
        <w:rPr>
          <w:rFonts w:ascii="Arial" w:hAnsi="Arial" w:cs="Arial"/>
          <w:color w:val="000000"/>
          <w:sz w:val="18"/>
          <w:szCs w:val="18"/>
        </w:rPr>
        <w:t xml:space="preserve"> </w:t>
      </w:r>
      <w:r w:rsidR="00F161F8">
        <w:rPr>
          <w:rFonts w:ascii="Arial" w:hAnsi="Arial" w:cs="Arial"/>
          <w:color w:val="000000"/>
          <w:sz w:val="18"/>
          <w:szCs w:val="18"/>
        </w:rPr>
        <w:t>1.01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 @ 20C</w:t>
      </w: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 Vapor Pressure: (mm Hg) ND </w:t>
      </w:r>
    </w:p>
    <w:p w:rsidR="004851B6" w:rsidRPr="004851B6" w:rsidRDefault="004851B6" w:rsidP="004851B6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color w:val="000000"/>
          <w:sz w:val="18"/>
          <w:szCs w:val="18"/>
        </w:rPr>
      </w:pPr>
      <w:r w:rsidRPr="004851B6">
        <w:rPr>
          <w:rFonts w:ascii="Arial" w:hAnsi="Arial" w:cs="Arial"/>
          <w:color w:val="000000"/>
          <w:sz w:val="18"/>
          <w:szCs w:val="18"/>
        </w:rPr>
        <w:t xml:space="preserve">Melting </w:t>
      </w:r>
      <w:proofErr w:type="gramStart"/>
      <w:r w:rsidRPr="004851B6">
        <w:rPr>
          <w:rFonts w:ascii="Arial" w:hAnsi="Arial" w:cs="Arial"/>
          <w:color w:val="000000"/>
          <w:sz w:val="18"/>
          <w:szCs w:val="18"/>
        </w:rPr>
        <w:t>Point :</w:t>
      </w:r>
      <w:proofErr w:type="gramEnd"/>
      <w:r w:rsidRPr="004851B6">
        <w:rPr>
          <w:rFonts w:ascii="Arial" w:hAnsi="Arial" w:cs="Arial"/>
          <w:color w:val="000000"/>
          <w:sz w:val="18"/>
          <w:szCs w:val="18"/>
        </w:rPr>
        <w:t xml:space="preserve"> N/A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Evaporation Rate : (n-butyl = 1) ND </w:t>
      </w: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Vapor Density : (Air = 1) ND </w:t>
      </w:r>
    </w:p>
    <w:p w:rsidR="004851B6" w:rsidRPr="004851B6" w:rsidRDefault="004851B6" w:rsidP="004851B6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cs="Arial"/>
          <w:color w:val="000000"/>
          <w:sz w:val="18"/>
          <w:szCs w:val="18"/>
        </w:rPr>
      </w:pPr>
      <w:r w:rsidRPr="004851B6">
        <w:rPr>
          <w:rFonts w:ascii="Arial" w:hAnsi="Arial" w:cs="Arial"/>
          <w:color w:val="000000"/>
          <w:sz w:val="18"/>
          <w:szCs w:val="18"/>
        </w:rPr>
        <w:t xml:space="preserve">Solubility in </w:t>
      </w:r>
      <w:proofErr w:type="gramStart"/>
      <w:r w:rsidRPr="004851B6">
        <w:rPr>
          <w:rFonts w:ascii="Arial" w:hAnsi="Arial" w:cs="Arial"/>
          <w:color w:val="000000"/>
          <w:sz w:val="18"/>
          <w:szCs w:val="18"/>
        </w:rPr>
        <w:t>Water :</w:t>
      </w:r>
      <w:proofErr w:type="gramEnd"/>
      <w:r w:rsidRPr="004851B6">
        <w:rPr>
          <w:rFonts w:ascii="Arial" w:hAnsi="Arial" w:cs="Arial"/>
          <w:color w:val="000000"/>
          <w:sz w:val="18"/>
          <w:szCs w:val="18"/>
        </w:rPr>
        <w:t xml:space="preserve"> Complete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4851B6">
        <w:rPr>
          <w:rFonts w:ascii="Arial" w:hAnsi="Arial" w:cs="Arial"/>
          <w:color w:val="000000"/>
          <w:sz w:val="18"/>
          <w:szCs w:val="18"/>
        </w:rPr>
        <w:t xml:space="preserve">pH: </w:t>
      </w:r>
      <w:r w:rsidR="003E48F7">
        <w:rPr>
          <w:rFonts w:ascii="Arial" w:hAnsi="Arial" w:cs="Arial"/>
          <w:color w:val="000000"/>
          <w:sz w:val="18"/>
          <w:szCs w:val="18"/>
        </w:rPr>
        <w:t>10 - 11</w:t>
      </w:r>
    </w:p>
    <w:p w:rsidR="004851B6" w:rsidRDefault="004851B6" w:rsidP="004851B6">
      <w:pPr>
        <w:spacing w:after="0" w:line="240" w:lineRule="auto"/>
        <w:ind w:left="-720"/>
        <w:rPr>
          <w:rFonts w:ascii="Arial" w:hAnsi="Arial" w:cs="Arial"/>
          <w:color w:val="000000"/>
          <w:sz w:val="18"/>
          <w:szCs w:val="18"/>
        </w:rPr>
      </w:pPr>
    </w:p>
    <w:p w:rsidR="006F3505" w:rsidRPr="009659F2" w:rsidRDefault="004851B6" w:rsidP="004851B6">
      <w:pPr>
        <w:spacing w:after="0" w:line="240" w:lineRule="auto"/>
        <w:ind w:left="-720"/>
        <w:rPr>
          <w:rFonts w:ascii="Arial" w:hAnsi="Arial" w:cs="Arial"/>
          <w:sz w:val="18"/>
          <w:szCs w:val="18"/>
        </w:rPr>
      </w:pPr>
      <w:r w:rsidRPr="004851B6">
        <w:rPr>
          <w:rFonts w:ascii="Arial" w:hAnsi="Arial" w:cs="Arial"/>
          <w:color w:val="000000"/>
          <w:sz w:val="18"/>
          <w:szCs w:val="18"/>
        </w:rPr>
        <w:t>Appearance and Odor: Clear</w:t>
      </w:r>
      <w:r w:rsidR="00F161F8">
        <w:rPr>
          <w:rFonts w:ascii="Arial" w:hAnsi="Arial" w:cs="Arial"/>
          <w:color w:val="000000"/>
          <w:sz w:val="18"/>
          <w:szCs w:val="18"/>
        </w:rPr>
        <w:t xml:space="preserve">, blue </w:t>
      </w:r>
      <w:r w:rsidRPr="004851B6">
        <w:rPr>
          <w:rFonts w:ascii="Arial" w:hAnsi="Arial" w:cs="Arial"/>
          <w:color w:val="000000"/>
          <w:sz w:val="18"/>
          <w:szCs w:val="18"/>
        </w:rPr>
        <w:t>liquid with detergent odor.</w:t>
      </w:r>
    </w:p>
    <w:p w:rsidR="00E57196" w:rsidRDefault="00E57196" w:rsidP="006F3505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</w:p>
    <w:p w:rsidR="00D510A8" w:rsidRPr="00F352AF" w:rsidRDefault="00D510A8" w:rsidP="00D510A8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>Section  10</w:t>
      </w:r>
      <w:proofErr w:type="gramEnd"/>
      <w:r w:rsidRPr="00F352AF">
        <w:rPr>
          <w:b/>
          <w:sz w:val="24"/>
          <w:szCs w:val="24"/>
          <w:u w:val="single"/>
        </w:rPr>
        <w:t xml:space="preserve"> :       Stability and reactivity</w:t>
      </w:r>
    </w:p>
    <w:p w:rsidR="00D510A8" w:rsidRDefault="00D510A8" w:rsidP="00D510A8">
      <w:pPr>
        <w:spacing w:after="0" w:line="240" w:lineRule="auto"/>
        <w:ind w:left="-720"/>
        <w:rPr>
          <w:rFonts w:ascii="Arial" w:eastAsia="Times New Roman" w:hAnsi="Arial" w:cs="Arial"/>
          <w:sz w:val="18"/>
          <w:szCs w:val="18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Arial"/>
          <w:sz w:val="18"/>
          <w:szCs w:val="18"/>
        </w:rPr>
      </w:pPr>
      <w:r w:rsidRPr="000C1E86">
        <w:rPr>
          <w:rFonts w:ascii="Arial" w:eastAsia="Times New Roman" w:hAnsi="Arial" w:cs="Arial"/>
          <w:b/>
          <w:sz w:val="18"/>
          <w:szCs w:val="18"/>
        </w:rPr>
        <w:t xml:space="preserve">Materials to avoid: </w:t>
      </w:r>
      <w:r w:rsidRPr="00805ACB">
        <w:rPr>
          <w:rFonts w:ascii="Arial" w:eastAsia="Times New Roman" w:hAnsi="Arial" w:cs="Arial"/>
          <w:sz w:val="18"/>
          <w:szCs w:val="18"/>
        </w:rPr>
        <w:t xml:space="preserve"> Avoid contact with strong oxidizing agents, strong acids, halogens, peroxides.</w:t>
      </w:r>
    </w:p>
    <w:p w:rsidR="009659F2" w:rsidRDefault="009659F2" w:rsidP="00D510A8">
      <w:pPr>
        <w:spacing w:after="0" w:line="240" w:lineRule="auto"/>
        <w:ind w:left="-720"/>
        <w:rPr>
          <w:rFonts w:ascii="Arial" w:eastAsia="Times New Roman" w:hAnsi="Arial" w:cs="Arial"/>
          <w:b/>
          <w:sz w:val="18"/>
          <w:szCs w:val="18"/>
        </w:rPr>
      </w:pPr>
    </w:p>
    <w:p w:rsidR="00D510A8" w:rsidRPr="00805ACB" w:rsidRDefault="00D510A8" w:rsidP="00D510A8">
      <w:pPr>
        <w:spacing w:after="0" w:line="240" w:lineRule="auto"/>
        <w:ind w:left="-720"/>
        <w:rPr>
          <w:rFonts w:ascii="Arial" w:eastAsia="Times New Roman" w:hAnsi="Arial" w:cs="Arial"/>
          <w:sz w:val="18"/>
          <w:szCs w:val="18"/>
        </w:rPr>
      </w:pPr>
      <w:r w:rsidRPr="000C1E86">
        <w:rPr>
          <w:rFonts w:ascii="Arial" w:eastAsia="Times New Roman" w:hAnsi="Arial" w:cs="Arial"/>
          <w:b/>
          <w:sz w:val="18"/>
          <w:szCs w:val="18"/>
        </w:rPr>
        <w:t>Hazardous decomposition products:</w:t>
      </w:r>
      <w:r w:rsidRPr="00805ACB">
        <w:rPr>
          <w:rFonts w:ascii="Arial" w:eastAsia="Times New Roman" w:hAnsi="Arial" w:cs="Arial"/>
          <w:sz w:val="18"/>
          <w:szCs w:val="18"/>
        </w:rPr>
        <w:t xml:space="preserve">  Product may produce carbon monoxide, carbon dioxide</w:t>
      </w:r>
      <w:r w:rsidR="00E57196" w:rsidRPr="00805ACB">
        <w:rPr>
          <w:rFonts w:ascii="Arial" w:eastAsia="Times New Roman" w:hAnsi="Arial" w:cs="Arial"/>
          <w:sz w:val="18"/>
          <w:szCs w:val="18"/>
        </w:rPr>
        <w:t>,</w:t>
      </w:r>
      <w:r w:rsidR="00E57196">
        <w:rPr>
          <w:rFonts w:ascii="Arial" w:eastAsia="Times New Roman" w:hAnsi="Arial" w:cs="Arial"/>
          <w:sz w:val="18"/>
          <w:szCs w:val="18"/>
        </w:rPr>
        <w:t xml:space="preserve"> </w:t>
      </w:r>
      <w:r w:rsidR="00E57196" w:rsidRPr="00805ACB">
        <w:rPr>
          <w:rFonts w:ascii="Arial" w:eastAsia="Times New Roman" w:hAnsi="Arial" w:cs="Arial"/>
          <w:sz w:val="18"/>
          <w:szCs w:val="18"/>
        </w:rPr>
        <w:t>sulfur</w:t>
      </w:r>
      <w:r w:rsidRPr="00805ACB">
        <w:rPr>
          <w:rFonts w:ascii="Arial" w:eastAsia="Times New Roman" w:hAnsi="Arial" w:cs="Arial"/>
          <w:sz w:val="18"/>
          <w:szCs w:val="18"/>
        </w:rPr>
        <w:t xml:space="preserve"> and nitrogen oxides under extreme heat.</w:t>
      </w:r>
    </w:p>
    <w:p w:rsidR="00D510A8" w:rsidRDefault="00D510A8" w:rsidP="00D510A8">
      <w:pPr>
        <w:tabs>
          <w:tab w:val="left" w:pos="-720"/>
        </w:tabs>
        <w:ind w:left="-720"/>
      </w:pPr>
      <w:r w:rsidRPr="000C1E86">
        <w:rPr>
          <w:rFonts w:ascii="Arial" w:eastAsia="Times New Roman" w:hAnsi="Arial" w:cs="Arial"/>
          <w:b/>
          <w:sz w:val="18"/>
          <w:szCs w:val="18"/>
        </w:rPr>
        <w:t>Hazardous reactions:</w:t>
      </w:r>
      <w:r w:rsidRPr="00805ACB">
        <w:rPr>
          <w:rFonts w:ascii="Arial" w:eastAsia="Times New Roman" w:hAnsi="Arial" w:cs="Arial"/>
          <w:sz w:val="18"/>
          <w:szCs w:val="18"/>
        </w:rPr>
        <w:t xml:space="preserve">  May evolve gases if mixed with strong oxidizing agents and acids.       </w:t>
      </w:r>
    </w:p>
    <w:p w:rsidR="00917D2D" w:rsidRPr="00F352AF" w:rsidRDefault="00917D2D">
      <w:pPr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 xml:space="preserve">11 : 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>Toxicological information</w:t>
      </w:r>
    </w:p>
    <w:p w:rsidR="00E57196" w:rsidRPr="00E57196" w:rsidRDefault="00E57196" w:rsidP="00E57196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E57196">
        <w:rPr>
          <w:rFonts w:ascii="Arial" w:eastAsia="Times New Roman" w:hAnsi="Arial" w:cs="Times New Roman"/>
          <w:sz w:val="18"/>
          <w:szCs w:val="18"/>
        </w:rPr>
        <w:t>Acute oral toxicity:  Nonionic surfactant = LD</w:t>
      </w:r>
      <w:r w:rsidRPr="00E57196">
        <w:rPr>
          <w:rFonts w:ascii="Arial" w:eastAsia="Times New Roman" w:hAnsi="Arial" w:cs="Times New Roman"/>
          <w:sz w:val="18"/>
          <w:szCs w:val="18"/>
          <w:vertAlign w:val="subscript"/>
        </w:rPr>
        <w:t>50</w:t>
      </w:r>
      <w:r w:rsidRPr="00E57196">
        <w:rPr>
          <w:rFonts w:ascii="Arial" w:eastAsia="Times New Roman" w:hAnsi="Arial" w:cs="Times New Roman"/>
          <w:sz w:val="18"/>
          <w:szCs w:val="18"/>
        </w:rPr>
        <w:t>&gt; 1310 mg/kg   (rat)</w:t>
      </w:r>
    </w:p>
    <w:p w:rsidR="00E57196" w:rsidRPr="00E57196" w:rsidRDefault="00E57196" w:rsidP="00E57196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E57196">
        <w:rPr>
          <w:rFonts w:ascii="Arial" w:eastAsia="Times New Roman" w:hAnsi="Arial" w:cs="Times New Roman"/>
          <w:sz w:val="18"/>
          <w:szCs w:val="18"/>
        </w:rPr>
        <w:t xml:space="preserve">                               </w:t>
      </w:r>
    </w:p>
    <w:p w:rsidR="00E57196" w:rsidRPr="00E57196" w:rsidRDefault="00E57196" w:rsidP="00E57196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E57196">
        <w:rPr>
          <w:rFonts w:ascii="Arial" w:eastAsia="Times New Roman" w:hAnsi="Arial" w:cs="Times New Roman"/>
          <w:sz w:val="18"/>
          <w:szCs w:val="18"/>
        </w:rPr>
        <w:t xml:space="preserve">                               EDTA = LD</w:t>
      </w:r>
      <w:r w:rsidRPr="00E57196">
        <w:rPr>
          <w:rFonts w:ascii="Arial" w:eastAsia="Times New Roman" w:hAnsi="Arial" w:cs="Times New Roman"/>
          <w:sz w:val="18"/>
          <w:szCs w:val="18"/>
          <w:vertAlign w:val="subscript"/>
        </w:rPr>
        <w:t>50</w:t>
      </w:r>
      <w:r w:rsidRPr="00E57196">
        <w:rPr>
          <w:rFonts w:ascii="Arial" w:eastAsia="Times New Roman" w:hAnsi="Arial" w:cs="Times New Roman"/>
          <w:sz w:val="18"/>
          <w:szCs w:val="18"/>
        </w:rPr>
        <w:t>&gt; between 630-1280 mg/kg   (rat)</w:t>
      </w:r>
    </w:p>
    <w:p w:rsidR="00E57196" w:rsidRPr="00E57196" w:rsidRDefault="00E57196" w:rsidP="00E57196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E57196">
        <w:rPr>
          <w:rFonts w:ascii="Arial" w:eastAsia="Times New Roman" w:hAnsi="Arial" w:cs="Times New Roman"/>
          <w:sz w:val="18"/>
          <w:szCs w:val="18"/>
        </w:rPr>
        <w:t xml:space="preserve">                               </w:t>
      </w:r>
    </w:p>
    <w:p w:rsidR="003A0EA8" w:rsidRPr="003A0EA8" w:rsidRDefault="00F161F8" w:rsidP="003A0EA8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 xml:space="preserve">                 </w:t>
      </w:r>
      <w:r w:rsidR="003A0EA8" w:rsidRPr="003E48F7">
        <w:rPr>
          <w:rFonts w:ascii="Arial" w:eastAsia="Times New Roman" w:hAnsi="Arial" w:cs="Arial"/>
          <w:sz w:val="18"/>
          <w:szCs w:val="18"/>
        </w:rPr>
        <w:t>2</w:t>
      </w:r>
      <w:proofErr w:type="gramStart"/>
      <w:r w:rsidR="003A0EA8" w:rsidRPr="003E48F7">
        <w:rPr>
          <w:rFonts w:ascii="Arial" w:eastAsia="Times New Roman" w:hAnsi="Arial" w:cs="Arial"/>
          <w:sz w:val="18"/>
          <w:szCs w:val="18"/>
        </w:rPr>
        <w:t>,2',2'</w:t>
      </w:r>
      <w:proofErr w:type="gramEnd"/>
      <w:r w:rsidR="003A0EA8" w:rsidRPr="003E48F7">
        <w:rPr>
          <w:rFonts w:ascii="Arial" w:eastAsia="Times New Roman" w:hAnsi="Arial" w:cs="Arial"/>
          <w:sz w:val="18"/>
          <w:szCs w:val="18"/>
        </w:rPr>
        <w:t>-Nitrilotriethanol</w:t>
      </w:r>
      <w:r w:rsidR="003A0EA8">
        <w:rPr>
          <w:rFonts w:ascii="Arial" w:eastAsia="Times New Roman" w:hAnsi="Arial" w:cs="Arial"/>
          <w:sz w:val="18"/>
          <w:szCs w:val="18"/>
        </w:rPr>
        <w:t xml:space="preserve"> =</w:t>
      </w:r>
      <w:r>
        <w:rPr>
          <w:rFonts w:ascii="Arial" w:eastAsia="Times New Roman" w:hAnsi="Arial" w:cs="Times New Roman"/>
          <w:sz w:val="18"/>
          <w:szCs w:val="18"/>
        </w:rPr>
        <w:t xml:space="preserve"> </w:t>
      </w:r>
      <w:r w:rsidR="003A0EA8" w:rsidRPr="003A0EA8">
        <w:rPr>
          <w:rFonts w:ascii="Arial" w:eastAsia="Times New Roman" w:hAnsi="Arial" w:cs="Arial"/>
          <w:sz w:val="18"/>
          <w:szCs w:val="18"/>
        </w:rPr>
        <w:t>LD50</w:t>
      </w:r>
      <w:r w:rsidR="003A0EA8">
        <w:rPr>
          <w:rFonts w:ascii="Arial" w:eastAsia="Times New Roman" w:hAnsi="Arial" w:cs="Arial"/>
          <w:sz w:val="18"/>
          <w:szCs w:val="18"/>
        </w:rPr>
        <w:t xml:space="preserve">  </w:t>
      </w:r>
      <w:r w:rsidR="003A0EA8" w:rsidRPr="003A0EA8">
        <w:rPr>
          <w:rFonts w:ascii="Arial" w:eastAsia="Times New Roman" w:hAnsi="Arial" w:cs="Arial"/>
          <w:sz w:val="18"/>
          <w:szCs w:val="18"/>
        </w:rPr>
        <w:t>5,530 mg/kg</w:t>
      </w:r>
      <w:r w:rsidR="003A0EA8">
        <w:rPr>
          <w:rFonts w:ascii="Arial" w:eastAsia="Times New Roman" w:hAnsi="Arial" w:cs="Arial"/>
          <w:sz w:val="18"/>
          <w:szCs w:val="18"/>
        </w:rPr>
        <w:t xml:space="preserve">  (rat)</w:t>
      </w:r>
    </w:p>
    <w:p w:rsidR="00E57196" w:rsidRPr="00E57196" w:rsidRDefault="00E57196" w:rsidP="00E57196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E57196">
        <w:rPr>
          <w:rFonts w:ascii="Arial" w:eastAsia="Times New Roman" w:hAnsi="Arial" w:cs="Times New Roman"/>
          <w:sz w:val="18"/>
          <w:szCs w:val="18"/>
        </w:rPr>
        <w:t xml:space="preserve">Not listed as a carcinogen by OSHA, IARC, AGCIH, or NTP. </w:t>
      </w:r>
    </w:p>
    <w:p w:rsidR="00E57196" w:rsidRDefault="00E57196" w:rsidP="00E57196">
      <w:pPr>
        <w:spacing w:after="0"/>
        <w:rPr>
          <w:b/>
          <w:sz w:val="24"/>
          <w:szCs w:val="24"/>
          <w:u w:val="single"/>
        </w:rPr>
      </w:pPr>
    </w:p>
    <w:p w:rsidR="00917D2D" w:rsidRPr="00F352AF" w:rsidRDefault="00917D2D" w:rsidP="00E57196">
      <w:pPr>
        <w:spacing w:after="0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>12</w:t>
      </w:r>
      <w:proofErr w:type="gramEnd"/>
      <w:r w:rsidRPr="00F352AF">
        <w:rPr>
          <w:b/>
          <w:sz w:val="24"/>
          <w:szCs w:val="24"/>
          <w:u w:val="single"/>
        </w:rPr>
        <w:t xml:space="preserve"> : 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>Ecological information</w:t>
      </w:r>
    </w:p>
    <w:p w:rsidR="00E57196" w:rsidRDefault="00E57196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 xml:space="preserve">There is no information available at this time for this product.  </w:t>
      </w:r>
    </w:p>
    <w:p w:rsidR="00E57196" w:rsidRDefault="00E57196" w:rsidP="00E57196">
      <w:pPr>
        <w:spacing w:after="0" w:line="240" w:lineRule="auto"/>
        <w:rPr>
          <w:b/>
          <w:sz w:val="24"/>
          <w:szCs w:val="24"/>
          <w:u w:val="single"/>
        </w:rPr>
      </w:pPr>
    </w:p>
    <w:p w:rsidR="00917D2D" w:rsidRPr="00F352AF" w:rsidRDefault="00917D2D" w:rsidP="00E57196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>13</w:t>
      </w:r>
      <w:proofErr w:type="gramEnd"/>
      <w:r w:rsidRPr="00F352AF">
        <w:rPr>
          <w:b/>
          <w:sz w:val="24"/>
          <w:szCs w:val="24"/>
          <w:u w:val="single"/>
        </w:rPr>
        <w:t xml:space="preserve"> : 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>Disposal consideration</w:t>
      </w:r>
    </w:p>
    <w:p w:rsidR="002855B1" w:rsidRDefault="002855B1" w:rsidP="00805ACB">
      <w:pPr>
        <w:spacing w:after="0" w:line="240" w:lineRule="auto"/>
        <w:ind w:left="-720"/>
        <w:rPr>
          <w:rFonts w:ascii="Arial" w:eastAsia="Times New Roman" w:hAnsi="Arial" w:cs="Times New Roman"/>
          <w:b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6F3505">
        <w:rPr>
          <w:rFonts w:ascii="Arial" w:eastAsia="Times New Roman" w:hAnsi="Arial" w:cs="Times New Roman"/>
          <w:b/>
          <w:sz w:val="18"/>
          <w:szCs w:val="18"/>
        </w:rPr>
        <w:t>Waste/Disposal Information: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Observe all Federal, State, and Local Environmental Regulations when disposing</w:t>
      </w: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proofErr w:type="gramStart"/>
      <w:r w:rsidRPr="00805ACB">
        <w:rPr>
          <w:rFonts w:ascii="Arial" w:eastAsia="Times New Roman" w:hAnsi="Arial" w:cs="Times New Roman"/>
          <w:sz w:val="18"/>
          <w:szCs w:val="18"/>
        </w:rPr>
        <w:t>of</w:t>
      </w:r>
      <w:proofErr w:type="gramEnd"/>
      <w:r w:rsidRPr="00805ACB">
        <w:rPr>
          <w:rFonts w:ascii="Arial" w:eastAsia="Times New Roman" w:hAnsi="Arial" w:cs="Times New Roman"/>
          <w:sz w:val="18"/>
          <w:szCs w:val="18"/>
        </w:rPr>
        <w:t xml:space="preserve"> this product.</w:t>
      </w:r>
      <w:r w:rsidR="002855B1">
        <w:rPr>
          <w:rFonts w:ascii="Arial" w:eastAsia="Times New Roman" w:hAnsi="Arial" w:cs="Times New Roman"/>
          <w:sz w:val="18"/>
          <w:szCs w:val="18"/>
        </w:rPr>
        <w:t xml:space="preserve">  </w:t>
      </w:r>
      <w:r w:rsidRPr="00805ACB">
        <w:rPr>
          <w:rFonts w:ascii="Arial" w:eastAsia="Times New Roman" w:hAnsi="Arial" w:cs="Times New Roman"/>
          <w:sz w:val="18"/>
          <w:szCs w:val="18"/>
        </w:rPr>
        <w:t>Use and or alterations to this product such as mixing with other materials/chemicals may significantly change</w:t>
      </w: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the characteristics of the material and alter product hazard classifications and the proper disposal method.</w:t>
      </w:r>
    </w:p>
    <w:p w:rsidR="00917D2D" w:rsidRPr="00510C62" w:rsidRDefault="00917D2D" w:rsidP="00E57196">
      <w:pPr>
        <w:spacing w:after="0" w:line="240" w:lineRule="auto"/>
        <w:rPr>
          <w:b/>
          <w:sz w:val="20"/>
          <w:szCs w:val="20"/>
        </w:rPr>
      </w:pPr>
    </w:p>
    <w:p w:rsidR="00917D2D" w:rsidRPr="00F352AF" w:rsidRDefault="00917D2D" w:rsidP="00E57196">
      <w:pPr>
        <w:spacing w:after="0" w:line="240" w:lineRule="auto"/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>Section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 xml:space="preserve"> 14 :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 xml:space="preserve"> Transport information</w:t>
      </w:r>
    </w:p>
    <w:p w:rsidR="002855B1" w:rsidRDefault="002855B1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 xml:space="preserve">Product is not classified as a Hazardous Material:       (If NO, DOT Information not required) </w:t>
      </w:r>
    </w:p>
    <w:p w:rsidR="006F3505" w:rsidRDefault="006F3505" w:rsidP="006F3505">
      <w:pPr>
        <w:spacing w:after="0" w:line="240" w:lineRule="auto"/>
        <w:ind w:left="-720"/>
        <w:jc w:val="right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6F3505">
      <w:pPr>
        <w:spacing w:after="0" w:line="240" w:lineRule="auto"/>
        <w:ind w:left="-720"/>
        <w:jc w:val="center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DOT  Proper Shipping name</w:t>
      </w:r>
      <w:r w:rsidR="006F3505">
        <w:rPr>
          <w:rFonts w:ascii="Arial" w:eastAsia="Times New Roman" w:hAnsi="Arial" w:cs="Times New Roman"/>
          <w:sz w:val="18"/>
          <w:szCs w:val="18"/>
        </w:rPr>
        <w:t>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 Not required</w:t>
      </w:r>
    </w:p>
    <w:p w:rsidR="00805ACB" w:rsidRPr="00805ACB" w:rsidRDefault="00805ACB" w:rsidP="006F3505">
      <w:pPr>
        <w:spacing w:after="0" w:line="240" w:lineRule="auto"/>
        <w:ind w:left="-720"/>
        <w:jc w:val="center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UN-Number</w:t>
      </w:r>
      <w:r w:rsidR="006F3505">
        <w:rPr>
          <w:rFonts w:ascii="Arial" w:eastAsia="Times New Roman" w:hAnsi="Arial" w:cs="Times New Roman"/>
          <w:sz w:val="18"/>
          <w:szCs w:val="18"/>
        </w:rPr>
        <w:t>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                 </w:t>
      </w:r>
      <w:r w:rsidR="006F3505">
        <w:rPr>
          <w:rFonts w:ascii="Arial" w:eastAsia="Times New Roman" w:hAnsi="Arial" w:cs="Times New Roman"/>
          <w:sz w:val="18"/>
          <w:szCs w:val="18"/>
        </w:rPr>
        <w:t xml:space="preserve"> 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        </w:t>
      </w:r>
      <w:r w:rsidRPr="00805ACB">
        <w:rPr>
          <w:rFonts w:ascii="Arial" w:eastAsia="Times New Roman" w:hAnsi="Arial" w:cs="Times New Roman"/>
          <w:sz w:val="18"/>
          <w:szCs w:val="18"/>
        </w:rPr>
        <w:t>Not required</w:t>
      </w:r>
    </w:p>
    <w:p w:rsidR="00805ACB" w:rsidRPr="00805ACB" w:rsidRDefault="00805ACB" w:rsidP="006F3505">
      <w:pPr>
        <w:spacing w:after="0" w:line="240" w:lineRule="auto"/>
        <w:ind w:left="-720"/>
        <w:jc w:val="center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Class</w:t>
      </w:r>
      <w:r w:rsidR="006F3505">
        <w:rPr>
          <w:rFonts w:ascii="Arial" w:eastAsia="Times New Roman" w:hAnsi="Arial" w:cs="Times New Roman"/>
          <w:sz w:val="18"/>
          <w:szCs w:val="18"/>
        </w:rPr>
        <w:t>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                          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</w:t>
      </w:r>
      <w:r w:rsidR="006F3505">
        <w:rPr>
          <w:rFonts w:ascii="Arial" w:eastAsia="Times New Roman" w:hAnsi="Arial" w:cs="Times New Roman"/>
          <w:sz w:val="18"/>
          <w:szCs w:val="18"/>
        </w:rPr>
        <w:t xml:space="preserve"> 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     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Not required</w:t>
      </w:r>
    </w:p>
    <w:p w:rsidR="00805ACB" w:rsidRPr="00805ACB" w:rsidRDefault="00805ACB" w:rsidP="006F3505">
      <w:pPr>
        <w:spacing w:after="0" w:line="240" w:lineRule="auto"/>
        <w:ind w:left="-720"/>
        <w:jc w:val="center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Packing Group</w:t>
      </w:r>
      <w:r w:rsidR="006F3505">
        <w:rPr>
          <w:rFonts w:ascii="Arial" w:eastAsia="Times New Roman" w:hAnsi="Arial" w:cs="Times New Roman"/>
          <w:sz w:val="18"/>
          <w:szCs w:val="18"/>
        </w:rPr>
        <w:t>: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             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   </w:t>
      </w:r>
      <w:r w:rsidR="006F3505">
        <w:rPr>
          <w:rFonts w:ascii="Arial" w:eastAsia="Times New Roman" w:hAnsi="Arial" w:cs="Times New Roman"/>
          <w:sz w:val="18"/>
          <w:szCs w:val="18"/>
        </w:rPr>
        <w:t xml:space="preserve"> </w:t>
      </w:r>
      <w:r w:rsidR="000E6FE1">
        <w:rPr>
          <w:rFonts w:ascii="Arial" w:eastAsia="Times New Roman" w:hAnsi="Arial" w:cs="Times New Roman"/>
          <w:sz w:val="18"/>
          <w:szCs w:val="18"/>
        </w:rPr>
        <w:t xml:space="preserve">     </w:t>
      </w:r>
      <w:r w:rsidRPr="00805ACB">
        <w:rPr>
          <w:rFonts w:ascii="Arial" w:eastAsia="Times New Roman" w:hAnsi="Arial" w:cs="Times New Roman"/>
          <w:sz w:val="18"/>
          <w:szCs w:val="18"/>
        </w:rPr>
        <w:t xml:space="preserve"> Not required</w:t>
      </w:r>
    </w:p>
    <w:p w:rsidR="00086789" w:rsidRDefault="00086789">
      <w:pPr>
        <w:rPr>
          <w:b/>
          <w:sz w:val="24"/>
          <w:szCs w:val="24"/>
          <w:u w:val="single"/>
        </w:rPr>
      </w:pPr>
    </w:p>
    <w:p w:rsidR="00E167C0" w:rsidRDefault="00E167C0" w:rsidP="00086789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</w:p>
    <w:p w:rsidR="00086789" w:rsidRDefault="00086789" w:rsidP="00086789">
      <w:pPr>
        <w:spacing w:after="0" w:line="240" w:lineRule="auto"/>
        <w:ind w:left="-720"/>
        <w:jc w:val="center"/>
        <w:rPr>
          <w:rFonts w:ascii="Arial" w:hAnsi="Arial"/>
          <w:sz w:val="18"/>
          <w:szCs w:val="18"/>
        </w:rPr>
      </w:pPr>
      <w:proofErr w:type="gramStart"/>
      <w:r w:rsidRPr="00F352AF">
        <w:rPr>
          <w:rFonts w:ascii="Arial" w:hAnsi="Arial"/>
          <w:sz w:val="18"/>
          <w:szCs w:val="18"/>
        </w:rPr>
        <w:t>Complies with OSHA’s Hazard Communication Standard 2012 and the Global Harmonized Standard (GHS)</w:t>
      </w:r>
      <w:r>
        <w:rPr>
          <w:rFonts w:ascii="Arial" w:hAnsi="Arial"/>
          <w:sz w:val="18"/>
          <w:szCs w:val="18"/>
        </w:rPr>
        <w:t>.</w:t>
      </w:r>
      <w:proofErr w:type="gramEnd"/>
    </w:p>
    <w:p w:rsidR="00086789" w:rsidRPr="00F352AF" w:rsidRDefault="00086789" w:rsidP="00086789">
      <w:pPr>
        <w:spacing w:after="0" w:line="240" w:lineRule="auto"/>
        <w:ind w:left="-720"/>
        <w:jc w:val="center"/>
        <w:rPr>
          <w:sz w:val="18"/>
          <w:szCs w:val="18"/>
          <w:u w:val="single"/>
        </w:rPr>
      </w:pPr>
    </w:p>
    <w:p w:rsidR="00086789" w:rsidRDefault="00086789" w:rsidP="00086789">
      <w:pPr>
        <w:ind w:left="-720"/>
        <w:rPr>
          <w:u w:val="single"/>
        </w:rPr>
      </w:pPr>
      <w:r w:rsidRPr="000E6FE1">
        <w:rPr>
          <w:u w:val="single"/>
        </w:rPr>
        <w:t xml:space="preserve">                                                                                                                 </w:t>
      </w:r>
      <w:r>
        <w:rPr>
          <w:u w:val="single"/>
        </w:rPr>
        <w:t>__</w:t>
      </w:r>
      <w:r w:rsidRPr="000E6FE1">
        <w:rPr>
          <w:u w:val="single"/>
        </w:rPr>
        <w:t xml:space="preserve">      </w:t>
      </w:r>
      <w:r>
        <w:rPr>
          <w:u w:val="single"/>
        </w:rPr>
        <w:t>_______</w:t>
      </w:r>
      <w:r w:rsidRPr="000E6FE1">
        <w:rPr>
          <w:u w:val="single"/>
        </w:rPr>
        <w:t xml:space="preserve">                         </w:t>
      </w:r>
      <w:r>
        <w:rPr>
          <w:u w:val="single"/>
        </w:rPr>
        <w:t xml:space="preserve">               </w:t>
      </w:r>
      <w:r w:rsidRPr="000E6FE1">
        <w:rPr>
          <w:u w:val="single"/>
        </w:rPr>
        <w:t xml:space="preserve">  Page </w:t>
      </w:r>
      <w:r w:rsidR="00F161F8">
        <w:rPr>
          <w:u w:val="single"/>
        </w:rPr>
        <w:t>4</w:t>
      </w:r>
      <w:r>
        <w:rPr>
          <w:u w:val="single"/>
        </w:rPr>
        <w:t xml:space="preserve"> of 4 </w:t>
      </w:r>
    </w:p>
    <w:p w:rsidR="009F4E01" w:rsidRDefault="003A0EA8" w:rsidP="003A0EA8">
      <w:pPr>
        <w:ind w:left="-720"/>
        <w:rPr>
          <w:b/>
          <w:sz w:val="24"/>
          <w:szCs w:val="24"/>
          <w:u w:val="single"/>
        </w:rPr>
      </w:pPr>
      <w:r w:rsidRPr="00D5164E">
        <w:rPr>
          <w:rFonts w:ascii="Arial" w:eastAsia="Times New Roman" w:hAnsi="Arial" w:cs="Times New Roman"/>
          <w:b/>
          <w:sz w:val="24"/>
          <w:szCs w:val="24"/>
        </w:rPr>
        <w:t xml:space="preserve">Product Identification:  </w:t>
      </w:r>
      <w:r>
        <w:rPr>
          <w:rFonts w:ascii="Arial" w:eastAsia="Times New Roman" w:hAnsi="Arial" w:cs="Times New Roman"/>
          <w:b/>
          <w:sz w:val="24"/>
          <w:szCs w:val="24"/>
        </w:rPr>
        <w:t>General Purpose Liquid</w:t>
      </w:r>
      <w:r w:rsidRPr="00D5164E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</w:t>
      </w:r>
      <w:r w:rsidRPr="00D5164E">
        <w:rPr>
          <w:b/>
          <w:bCs/>
          <w:sz w:val="24"/>
          <w:szCs w:val="24"/>
        </w:rPr>
        <w:t xml:space="preserve">    </w:t>
      </w:r>
    </w:p>
    <w:p w:rsidR="00917D2D" w:rsidRPr="00F352AF" w:rsidRDefault="00917D2D">
      <w:pPr>
        <w:rPr>
          <w:b/>
          <w:sz w:val="24"/>
          <w:szCs w:val="24"/>
          <w:u w:val="single"/>
        </w:rPr>
      </w:pPr>
      <w:proofErr w:type="gramStart"/>
      <w:r w:rsidRPr="00F352AF">
        <w:rPr>
          <w:b/>
          <w:sz w:val="24"/>
          <w:szCs w:val="24"/>
          <w:u w:val="single"/>
        </w:rPr>
        <w:t>Section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 xml:space="preserve"> 15</w:t>
      </w:r>
      <w:proofErr w:type="gramEnd"/>
      <w:r w:rsidRPr="00F352AF">
        <w:rPr>
          <w:b/>
          <w:sz w:val="24"/>
          <w:szCs w:val="24"/>
          <w:u w:val="single"/>
        </w:rPr>
        <w:t xml:space="preserve"> : 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>Regulatory information</w:t>
      </w:r>
    </w:p>
    <w:p w:rsidR="00917D2D" w:rsidRPr="006F3505" w:rsidRDefault="00805ACB" w:rsidP="00805ACB">
      <w:pPr>
        <w:ind w:left="-720"/>
      </w:pPr>
      <w:r w:rsidRPr="006F3505">
        <w:t xml:space="preserve">None </w:t>
      </w:r>
      <w:r w:rsidR="006F3505" w:rsidRPr="006F3505">
        <w:t>for</w:t>
      </w:r>
      <w:r w:rsidRPr="006F3505">
        <w:t xml:space="preserve"> this product.</w:t>
      </w:r>
    </w:p>
    <w:p w:rsidR="00917D2D" w:rsidRPr="00F352AF" w:rsidRDefault="00917D2D">
      <w:pPr>
        <w:rPr>
          <w:b/>
          <w:sz w:val="24"/>
          <w:szCs w:val="24"/>
          <w:u w:val="single"/>
        </w:rPr>
      </w:pPr>
      <w:r w:rsidRPr="00F352AF">
        <w:rPr>
          <w:b/>
          <w:sz w:val="24"/>
          <w:szCs w:val="24"/>
          <w:u w:val="single"/>
        </w:rPr>
        <w:t xml:space="preserve">Section </w:t>
      </w:r>
      <w:r w:rsidR="007F15DB" w:rsidRPr="00F352AF">
        <w:rPr>
          <w:b/>
          <w:sz w:val="24"/>
          <w:szCs w:val="24"/>
          <w:u w:val="single"/>
        </w:rPr>
        <w:t xml:space="preserve"> </w:t>
      </w:r>
      <w:r w:rsidRPr="00F352AF">
        <w:rPr>
          <w:b/>
          <w:sz w:val="24"/>
          <w:szCs w:val="24"/>
          <w:u w:val="single"/>
        </w:rPr>
        <w:t xml:space="preserve">16 :  </w:t>
      </w:r>
      <w:r w:rsidR="007F15DB" w:rsidRPr="00F352AF">
        <w:rPr>
          <w:b/>
          <w:sz w:val="24"/>
          <w:szCs w:val="24"/>
          <w:u w:val="single"/>
        </w:rPr>
        <w:t xml:space="preserve">     </w:t>
      </w:r>
      <w:r w:rsidRPr="00F352AF">
        <w:rPr>
          <w:b/>
          <w:sz w:val="24"/>
          <w:szCs w:val="24"/>
          <w:u w:val="single"/>
        </w:rPr>
        <w:t>Other information</w:t>
      </w:r>
    </w:p>
    <w:p w:rsidR="00370979" w:rsidRDefault="00370979" w:rsidP="00805ACB">
      <w:pPr>
        <w:spacing w:after="0" w:line="240" w:lineRule="auto"/>
        <w:ind w:left="-720"/>
        <w:jc w:val="both"/>
        <w:rPr>
          <w:rFonts w:ascii="Arial" w:eastAsia="Times New Roman" w:hAnsi="Arial" w:cs="Times New Roman"/>
          <w:b/>
          <w:sz w:val="18"/>
          <w:szCs w:val="18"/>
        </w:rPr>
      </w:pPr>
      <w:r w:rsidRPr="000E6FE1">
        <w:rPr>
          <w:rFonts w:ascii="Arial" w:eastAsia="Times New Roman" w:hAnsi="Arial" w:cs="Times New Roman"/>
          <w:b/>
          <w:sz w:val="18"/>
          <w:szCs w:val="18"/>
        </w:rPr>
        <w:t xml:space="preserve">Date prepared: </w:t>
      </w:r>
      <w:r w:rsidR="00A020BA">
        <w:rPr>
          <w:rFonts w:ascii="Arial" w:eastAsia="Times New Roman" w:hAnsi="Arial" w:cs="Times New Roman"/>
          <w:b/>
          <w:sz w:val="18"/>
          <w:szCs w:val="18"/>
        </w:rPr>
        <w:t>December</w:t>
      </w:r>
      <w:r w:rsidR="00191AF1">
        <w:rPr>
          <w:rFonts w:ascii="Arial" w:eastAsia="Times New Roman" w:hAnsi="Arial" w:cs="Times New Roman"/>
          <w:b/>
          <w:sz w:val="18"/>
          <w:szCs w:val="18"/>
        </w:rPr>
        <w:t xml:space="preserve"> 2018</w:t>
      </w:r>
      <w:r w:rsidR="00A020BA">
        <w:rPr>
          <w:rFonts w:ascii="Arial" w:eastAsia="Times New Roman" w:hAnsi="Arial" w:cs="Times New Roman"/>
          <w:b/>
          <w:sz w:val="18"/>
          <w:szCs w:val="18"/>
        </w:rPr>
        <w:t>9</w:t>
      </w:r>
      <w:r w:rsidRPr="000E6FE1">
        <w:rPr>
          <w:rFonts w:ascii="Arial" w:eastAsia="Times New Roman" w:hAnsi="Arial" w:cs="Times New Roman"/>
          <w:b/>
          <w:sz w:val="18"/>
          <w:szCs w:val="18"/>
        </w:rPr>
        <w:t xml:space="preserve">              </w:t>
      </w:r>
      <w:r w:rsidR="00B3441F">
        <w:rPr>
          <w:rFonts w:ascii="Arial" w:eastAsia="Times New Roman" w:hAnsi="Arial" w:cs="Times New Roman"/>
          <w:b/>
          <w:sz w:val="18"/>
          <w:szCs w:val="18"/>
        </w:rPr>
        <w:t>Revision: 1.00</w:t>
      </w:r>
      <w:r w:rsidR="00A020BA">
        <w:rPr>
          <w:rFonts w:ascii="Arial" w:eastAsia="Times New Roman" w:hAnsi="Arial" w:cs="Times New Roman"/>
          <w:b/>
          <w:sz w:val="18"/>
          <w:szCs w:val="18"/>
        </w:rPr>
        <w:t>B</w:t>
      </w:r>
      <w:r w:rsidR="00C34F1B">
        <w:rPr>
          <w:rFonts w:ascii="Arial" w:eastAsia="Times New Roman" w:hAnsi="Arial" w:cs="Times New Roman"/>
          <w:b/>
          <w:sz w:val="18"/>
          <w:szCs w:val="18"/>
        </w:rPr>
        <w:t xml:space="preserve">        </w:t>
      </w:r>
    </w:p>
    <w:p w:rsidR="00B3441F" w:rsidRDefault="00B3441F" w:rsidP="00805ACB">
      <w:pPr>
        <w:spacing w:after="0" w:line="240" w:lineRule="auto"/>
        <w:ind w:left="-720"/>
        <w:jc w:val="both"/>
        <w:rPr>
          <w:rFonts w:ascii="Arial" w:eastAsia="Times New Roman" w:hAnsi="Arial" w:cs="Times New Roman"/>
          <w:sz w:val="18"/>
          <w:szCs w:val="18"/>
        </w:rPr>
      </w:pPr>
    </w:p>
    <w:p w:rsidR="00805ACB" w:rsidRPr="00805ACB" w:rsidRDefault="00805ACB" w:rsidP="00805ACB">
      <w:pPr>
        <w:spacing w:after="0" w:line="240" w:lineRule="auto"/>
        <w:ind w:left="-720"/>
        <w:jc w:val="both"/>
        <w:rPr>
          <w:rFonts w:ascii="Arial" w:eastAsia="Times New Roman" w:hAnsi="Arial" w:cs="Times New Roman"/>
          <w:sz w:val="18"/>
          <w:szCs w:val="18"/>
        </w:rPr>
      </w:pPr>
      <w:r w:rsidRPr="00805ACB">
        <w:rPr>
          <w:rFonts w:ascii="Arial" w:eastAsia="Times New Roman" w:hAnsi="Arial" w:cs="Times New Roman"/>
          <w:sz w:val="18"/>
          <w:szCs w:val="18"/>
        </w:rPr>
        <w:t>Information contained herein is furnished without warranties of any kind.  Users should consider these</w:t>
      </w:r>
      <w:r w:rsidR="00510C62">
        <w:rPr>
          <w:rFonts w:ascii="Arial" w:eastAsia="Times New Roman" w:hAnsi="Arial" w:cs="Times New Roman"/>
          <w:sz w:val="18"/>
          <w:szCs w:val="18"/>
        </w:rPr>
        <w:t xml:space="preserve"> </w:t>
      </w:r>
      <w:r w:rsidRPr="00805ACB">
        <w:rPr>
          <w:rFonts w:ascii="Arial" w:eastAsia="Times New Roman" w:hAnsi="Arial" w:cs="Times New Roman"/>
          <w:sz w:val="18"/>
          <w:szCs w:val="18"/>
        </w:rPr>
        <w:t>data only as supplements to other information obtained by them and must make independent determinations of completeness and suitability of information from all sources to ensure proper disposal and</w:t>
      </w:r>
      <w:r w:rsidR="00370979">
        <w:rPr>
          <w:rFonts w:ascii="Arial" w:eastAsia="Times New Roman" w:hAnsi="Arial" w:cs="Times New Roman"/>
          <w:sz w:val="18"/>
          <w:szCs w:val="18"/>
        </w:rPr>
        <w:t xml:space="preserve"> </w:t>
      </w:r>
      <w:r w:rsidRPr="00805ACB">
        <w:rPr>
          <w:rFonts w:ascii="Arial" w:eastAsia="Times New Roman" w:hAnsi="Arial" w:cs="Times New Roman"/>
          <w:sz w:val="18"/>
          <w:szCs w:val="18"/>
        </w:rPr>
        <w:t>use of materials for the safety and health of both employees and customers.</w:t>
      </w:r>
    </w:p>
    <w:p w:rsidR="00805ACB" w:rsidRPr="007F15DB" w:rsidRDefault="00805ACB">
      <w:pPr>
        <w:rPr>
          <w:b/>
          <w:sz w:val="28"/>
          <w:szCs w:val="28"/>
        </w:rPr>
      </w:pPr>
    </w:p>
    <w:sectPr w:rsidR="00805ACB" w:rsidRPr="007F15DB" w:rsidSect="00F352AF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62" w:rsidRDefault="00A70762" w:rsidP="00805ACB">
      <w:pPr>
        <w:spacing w:after="0" w:line="240" w:lineRule="auto"/>
      </w:pPr>
      <w:r>
        <w:separator/>
      </w:r>
    </w:p>
  </w:endnote>
  <w:endnote w:type="continuationSeparator" w:id="0">
    <w:p w:rsidR="00A70762" w:rsidRDefault="00A70762" w:rsidP="0080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62" w:rsidRDefault="00A70762" w:rsidP="00805ACB">
      <w:pPr>
        <w:spacing w:after="0" w:line="240" w:lineRule="auto"/>
      </w:pPr>
      <w:r>
        <w:separator/>
      </w:r>
    </w:p>
  </w:footnote>
  <w:footnote w:type="continuationSeparator" w:id="0">
    <w:p w:rsidR="00A70762" w:rsidRDefault="00A70762" w:rsidP="0080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CB" w:rsidRDefault="009F3E56" w:rsidP="009F3E56">
    <w:pPr>
      <w:pStyle w:val="Header"/>
      <w:tabs>
        <w:tab w:val="clear" w:pos="4680"/>
        <w:tab w:val="clear" w:pos="9360"/>
        <w:tab w:val="left" w:pos="3225"/>
      </w:tabs>
    </w:pPr>
    <w:r>
      <w:tab/>
    </w:r>
    <w:r>
      <w:rPr>
        <w:noProof/>
      </w:rPr>
      <w:drawing>
        <wp:inline distT="0" distB="0" distL="0" distR="0" wp14:anchorId="1293CE12" wp14:editId="4B553978">
          <wp:extent cx="1524000" cy="533110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90" cy="5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3505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2D"/>
    <w:rsid w:val="00015B16"/>
    <w:rsid w:val="000471C9"/>
    <w:rsid w:val="00086789"/>
    <w:rsid w:val="000C1E86"/>
    <w:rsid w:val="000E6FE1"/>
    <w:rsid w:val="00191AF1"/>
    <w:rsid w:val="001B7B67"/>
    <w:rsid w:val="002855B1"/>
    <w:rsid w:val="002C07CE"/>
    <w:rsid w:val="00367CC5"/>
    <w:rsid w:val="00370979"/>
    <w:rsid w:val="003A0EA8"/>
    <w:rsid w:val="003E28E5"/>
    <w:rsid w:val="003E48F7"/>
    <w:rsid w:val="00425C00"/>
    <w:rsid w:val="004838BE"/>
    <w:rsid w:val="004851B6"/>
    <w:rsid w:val="00491714"/>
    <w:rsid w:val="004B430C"/>
    <w:rsid w:val="004F5C32"/>
    <w:rsid w:val="00510C62"/>
    <w:rsid w:val="0055371B"/>
    <w:rsid w:val="005B7E86"/>
    <w:rsid w:val="00635910"/>
    <w:rsid w:val="00647A3A"/>
    <w:rsid w:val="00647B15"/>
    <w:rsid w:val="006950AE"/>
    <w:rsid w:val="006A4F92"/>
    <w:rsid w:val="006B1601"/>
    <w:rsid w:val="006E09C9"/>
    <w:rsid w:val="006F3505"/>
    <w:rsid w:val="00716557"/>
    <w:rsid w:val="007327E2"/>
    <w:rsid w:val="00785835"/>
    <w:rsid w:val="007F15DB"/>
    <w:rsid w:val="00805ACB"/>
    <w:rsid w:val="00874C1D"/>
    <w:rsid w:val="00895FAE"/>
    <w:rsid w:val="008F0C9B"/>
    <w:rsid w:val="00917D2D"/>
    <w:rsid w:val="009450C1"/>
    <w:rsid w:val="0095302A"/>
    <w:rsid w:val="009659F2"/>
    <w:rsid w:val="00991EC8"/>
    <w:rsid w:val="009D2681"/>
    <w:rsid w:val="009F1CD0"/>
    <w:rsid w:val="009F3E56"/>
    <w:rsid w:val="009F4E01"/>
    <w:rsid w:val="00A020BA"/>
    <w:rsid w:val="00A3540A"/>
    <w:rsid w:val="00A70762"/>
    <w:rsid w:val="00A9049C"/>
    <w:rsid w:val="00AC0007"/>
    <w:rsid w:val="00AF2204"/>
    <w:rsid w:val="00B3441F"/>
    <w:rsid w:val="00BE6ED5"/>
    <w:rsid w:val="00BF7215"/>
    <w:rsid w:val="00C34F1B"/>
    <w:rsid w:val="00C4192A"/>
    <w:rsid w:val="00CA4B00"/>
    <w:rsid w:val="00D3266A"/>
    <w:rsid w:val="00D510A8"/>
    <w:rsid w:val="00D5164E"/>
    <w:rsid w:val="00DF044E"/>
    <w:rsid w:val="00E167C0"/>
    <w:rsid w:val="00E25FD9"/>
    <w:rsid w:val="00E57196"/>
    <w:rsid w:val="00E87ADD"/>
    <w:rsid w:val="00EA2189"/>
    <w:rsid w:val="00EC74B3"/>
    <w:rsid w:val="00F161F8"/>
    <w:rsid w:val="00F352AF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D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CB"/>
  </w:style>
  <w:style w:type="paragraph" w:styleId="Footer">
    <w:name w:val="footer"/>
    <w:basedOn w:val="Normal"/>
    <w:link w:val="FooterChar"/>
    <w:uiPriority w:val="99"/>
    <w:unhideWhenUsed/>
    <w:rsid w:val="0080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CB"/>
  </w:style>
  <w:style w:type="paragraph" w:styleId="BalloonText">
    <w:name w:val="Balloon Text"/>
    <w:basedOn w:val="Normal"/>
    <w:link w:val="BalloonTextChar"/>
    <w:uiPriority w:val="99"/>
    <w:semiHidden/>
    <w:unhideWhenUsed/>
    <w:rsid w:val="0069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0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16557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6557"/>
    <w:rPr>
      <w:rFonts w:ascii="Calibri" w:eastAsiaTheme="minorEastAsia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635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D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CB"/>
  </w:style>
  <w:style w:type="paragraph" w:styleId="Footer">
    <w:name w:val="footer"/>
    <w:basedOn w:val="Normal"/>
    <w:link w:val="FooterChar"/>
    <w:uiPriority w:val="99"/>
    <w:unhideWhenUsed/>
    <w:rsid w:val="0080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CB"/>
  </w:style>
  <w:style w:type="paragraph" w:styleId="BalloonText">
    <w:name w:val="Balloon Text"/>
    <w:basedOn w:val="Normal"/>
    <w:link w:val="BalloonTextChar"/>
    <w:uiPriority w:val="99"/>
    <w:semiHidden/>
    <w:unhideWhenUsed/>
    <w:rsid w:val="0069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0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16557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6557"/>
    <w:rPr>
      <w:rFonts w:ascii="Calibri" w:eastAsiaTheme="minorEastAsia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635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gabai@cargu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donna</cp:lastModifiedBy>
  <cp:revision>3</cp:revision>
  <cp:lastPrinted>2020-05-21T19:05:00Z</cp:lastPrinted>
  <dcterms:created xsi:type="dcterms:W3CDTF">2019-03-04T20:02:00Z</dcterms:created>
  <dcterms:modified xsi:type="dcterms:W3CDTF">2020-05-21T19:11:00Z</dcterms:modified>
</cp:coreProperties>
</file>